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F32E07" w14:textId="41DC485B" w:rsidR="007A53E9" w:rsidRDefault="00000000">
      <w:pPr>
        <w:tabs>
          <w:tab w:val="left" w:pos="14601"/>
        </w:tabs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t>花蓮縣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豐濱   </w:t>
      </w:r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114  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>
        <w:rPr>
          <w:rFonts w:ascii="標楷體" w:eastAsia="標楷體" w:hAnsi="標楷體" w:cs="標楷體"/>
          <w:b/>
          <w:sz w:val="28"/>
          <w:szCs w:val="28"/>
        </w:rPr>
        <w:t>年級第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1  </w:t>
      </w:r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課程計畫  設計者：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＿＿＿</w:t>
      </w:r>
      <w:r w:rsidR="00E42695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郭玫君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＿＿＿＿＿＿</w:t>
      </w:r>
    </w:p>
    <w:p w14:paraId="5E39B362" w14:textId="77777777" w:rsidR="007A53E9" w:rsidRDefault="00000000">
      <w:pPr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(</w:t>
      </w:r>
      <w:proofErr w:type="gramStart"/>
      <w:r>
        <w:rPr>
          <w:rFonts w:ascii="標楷體" w:eastAsia="標楷體" w:hAnsi="標楷體" w:cs="標楷體"/>
          <w:b/>
        </w:rPr>
        <w:t>一</w:t>
      </w:r>
      <w:proofErr w:type="gramEnd"/>
      <w:r>
        <w:rPr>
          <w:rFonts w:ascii="標楷體" w:eastAsia="標楷體" w:hAnsi="標楷體" w:cs="標楷體"/>
          <w:b/>
        </w:rPr>
        <w:t>)普通班</w:t>
      </w:r>
    </w:p>
    <w:p w14:paraId="66A3A5B8" w14:textId="7FF3067D" w:rsidR="007A53E9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課程類別：</w:t>
      </w:r>
      <w:r>
        <w:rPr>
          <w:rFonts w:ascii="標楷體" w:eastAsia="標楷體" w:hAnsi="標楷體" w:cs="標楷體"/>
          <w:color w:val="000000"/>
        </w:rPr>
        <w:t>□國語文   □本土語文/ 臺灣手語</w:t>
      </w:r>
      <w:r>
        <w:rPr>
          <w:rFonts w:eastAsia="Times New Roman"/>
          <w:color w:val="000000"/>
        </w:rPr>
        <w:t xml:space="preserve">   </w:t>
      </w:r>
      <w:r>
        <w:rPr>
          <w:rFonts w:ascii="標楷體" w:eastAsia="標楷體" w:hAnsi="標楷體" w:cs="標楷體"/>
          <w:color w:val="000000"/>
        </w:rPr>
        <w:t xml:space="preserve">□英語文        </w:t>
      </w:r>
      <w:r w:rsidR="00293957">
        <w:rPr>
          <w:rFonts w:ascii="標楷體" w:eastAsia="標楷體" w:hAnsi="標楷體" w:cs="標楷體" w:hint="eastAsia"/>
          <w:color w:val="000000"/>
        </w:rPr>
        <w:t>■</w:t>
      </w:r>
      <w:r>
        <w:rPr>
          <w:rFonts w:ascii="標楷體" w:eastAsia="標楷體" w:hAnsi="標楷體" w:cs="標楷體"/>
          <w:color w:val="000000"/>
        </w:rPr>
        <w:t>數學     □社會      □自然</w:t>
      </w:r>
      <w:r>
        <w:rPr>
          <w:rFonts w:ascii="標楷體" w:eastAsia="標楷體" w:hAnsi="標楷體" w:cs="標楷體"/>
          <w:color w:val="000000"/>
        </w:rPr>
        <w:br/>
        <w:t xml:space="preserve">           □藝術     □綜合                 □健康與體育    □科技</w:t>
      </w:r>
    </w:p>
    <w:p w14:paraId="2F196BFF" w14:textId="69F620FF" w:rsidR="007A53E9" w:rsidRPr="0029395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 w:line="400" w:lineRule="auto"/>
        <w:ind w:left="567" w:hanging="567"/>
        <w:jc w:val="both"/>
        <w:rPr>
          <w:rFonts w:ascii="標楷體" w:eastAsia="標楷體" w:hAnsi="標楷體" w:cs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學習節數：</w:t>
      </w:r>
      <w:r>
        <w:rPr>
          <w:rFonts w:ascii="標楷體" w:eastAsia="標楷體" w:hAnsi="標楷體" w:cs="標楷體"/>
          <w:color w:val="000000"/>
        </w:rPr>
        <w:t xml:space="preserve">每週（ </w:t>
      </w:r>
      <w:r w:rsidR="00293957">
        <w:rPr>
          <w:rFonts w:ascii="標楷體" w:eastAsia="標楷體" w:hAnsi="標楷體" w:cs="標楷體" w:hint="eastAsia"/>
          <w:color w:val="000000"/>
        </w:rPr>
        <w:t>4</w:t>
      </w:r>
      <w:r>
        <w:rPr>
          <w:rFonts w:ascii="標楷體" w:eastAsia="標楷體" w:hAnsi="標楷體" w:cs="標楷體"/>
          <w:color w:val="000000"/>
        </w:rPr>
        <w:t xml:space="preserve"> ）節，</w:t>
      </w:r>
      <w:sdt>
        <w:sdtPr>
          <w:tag w:val="goog_rdk_0"/>
          <w:id w:val="-881784287"/>
        </w:sdtPr>
        <w:sdtContent>
          <w:r>
            <w:rPr>
              <w:rFonts w:ascii="Gungsuh" w:eastAsia="Gungsuh" w:hAnsi="Gungsuh" w:cs="Gungsuh"/>
              <w:color w:val="000000"/>
            </w:rPr>
            <w:t xml:space="preserve">實施( </w:t>
          </w:r>
          <w:r w:rsidR="00293957">
            <w:rPr>
              <w:rFonts w:asciiTheme="minorEastAsia" w:eastAsiaTheme="minorEastAsia" w:hAnsiTheme="minorEastAsia" w:cs="Gungsuh" w:hint="eastAsia"/>
              <w:color w:val="000000"/>
            </w:rPr>
            <w:t>20</w:t>
          </w:r>
          <w:r>
            <w:rPr>
              <w:rFonts w:ascii="Gungsuh" w:eastAsia="Gungsuh" w:hAnsi="Gungsuh" w:cs="Gungsuh"/>
              <w:color w:val="000000"/>
            </w:rPr>
            <w:t xml:space="preserve">  )</w:t>
          </w:r>
          <w:proofErr w:type="gramStart"/>
          <w:r>
            <w:rPr>
              <w:rFonts w:ascii="Gungsuh" w:eastAsia="Gungsuh" w:hAnsi="Gungsuh" w:cs="Gungsuh"/>
              <w:color w:val="000000"/>
            </w:rPr>
            <w:t>週</w:t>
          </w:r>
          <w:proofErr w:type="gramEnd"/>
          <w:r>
            <w:rPr>
              <w:rFonts w:ascii="Gungsuh" w:eastAsia="Gungsuh" w:hAnsi="Gungsuh" w:cs="Gungsuh"/>
              <w:color w:val="000000"/>
            </w:rPr>
            <w:t xml:space="preserve">，共( </w:t>
          </w:r>
          <w:r w:rsidR="00293957">
            <w:rPr>
              <w:rFonts w:asciiTheme="minorEastAsia" w:eastAsiaTheme="minorEastAsia" w:hAnsiTheme="minorEastAsia" w:cs="Gungsuh" w:hint="eastAsia"/>
              <w:color w:val="000000"/>
            </w:rPr>
            <w:t>80</w:t>
          </w:r>
          <w:r>
            <w:rPr>
              <w:rFonts w:ascii="Gungsuh" w:eastAsia="Gungsuh" w:hAnsi="Gungsuh" w:cs="Gungsuh"/>
              <w:color w:val="000000"/>
            </w:rPr>
            <w:t xml:space="preserve">  )節。 </w:t>
          </w:r>
        </w:sdtContent>
      </w:sdt>
    </w:p>
    <w:p w14:paraId="2114AB49" w14:textId="71DE52A3" w:rsidR="00293957" w:rsidRPr="00293957" w:rsidRDefault="00000000" w:rsidP="002939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 w:line="400" w:lineRule="auto"/>
        <w:ind w:left="567" w:hanging="567"/>
        <w:jc w:val="both"/>
        <w:rPr>
          <w:rFonts w:ascii="標楷體" w:eastAsia="標楷體" w:hAnsi="標楷體" w:cs="標楷體"/>
          <w:b/>
          <w:color w:val="000000"/>
        </w:rPr>
      </w:pPr>
      <w:sdt>
        <w:sdtPr>
          <w:tag w:val="goog_rdk_1"/>
          <w:id w:val="-303465371"/>
        </w:sdtPr>
        <w:sdtContent>
          <w:r w:rsidR="00293957" w:rsidRPr="00293957">
            <w:rPr>
              <w:rFonts w:ascii="Gungsuh" w:eastAsia="Gungsuh" w:hAnsi="Gungsuh" w:cs="Gungsuh"/>
              <w:b/>
              <w:color w:val="000000"/>
            </w:rPr>
            <w:t>素養導向</w:t>
          </w:r>
          <w:r w:rsidR="00293957" w:rsidRPr="00293957">
            <w:rPr>
              <w:rFonts w:ascii="新細明體" w:hAnsi="新細明體" w:cs="新細明體" w:hint="eastAsia"/>
              <w:b/>
              <w:color w:val="000000"/>
            </w:rPr>
            <w:t>教</w:t>
          </w:r>
          <w:r w:rsidR="00293957" w:rsidRPr="00293957">
            <w:rPr>
              <w:rFonts w:ascii="Gungsuh" w:eastAsia="Gungsuh" w:hAnsi="Gungsuh" w:cs="Gungsuh" w:hint="eastAsia"/>
              <w:b/>
              <w:color w:val="000000"/>
            </w:rPr>
            <w:t>學規劃：</w:t>
          </w:r>
        </w:sdtContent>
      </w:sdt>
    </w:p>
    <w:tbl>
      <w:tblPr>
        <w:tblStyle w:val="a5"/>
        <w:tblW w:w="14639" w:type="dxa"/>
        <w:tblLook w:val="04A0" w:firstRow="1" w:lastRow="0" w:firstColumn="1" w:lastColumn="0" w:noHBand="0" w:noVBand="1"/>
      </w:tblPr>
      <w:tblGrid>
        <w:gridCol w:w="772"/>
        <w:gridCol w:w="1629"/>
        <w:gridCol w:w="1980"/>
        <w:gridCol w:w="1838"/>
        <w:gridCol w:w="2548"/>
        <w:gridCol w:w="456"/>
        <w:gridCol w:w="1273"/>
        <w:gridCol w:w="1273"/>
        <w:gridCol w:w="1978"/>
        <w:gridCol w:w="892"/>
      </w:tblGrid>
      <w:tr w:rsidR="00293957" w:rsidRPr="0080646C" w14:paraId="1FB7F22E" w14:textId="77777777" w:rsidTr="004C0474">
        <w:trPr>
          <w:trHeight w:val="558"/>
        </w:trPr>
        <w:tc>
          <w:tcPr>
            <w:tcW w:w="772" w:type="dxa"/>
            <w:vMerge w:val="restart"/>
            <w:vAlign w:val="center"/>
          </w:tcPr>
          <w:p w14:paraId="27867DA1" w14:textId="77777777" w:rsidR="00293957" w:rsidRDefault="00293957" w:rsidP="004C047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80646C">
              <w:rPr>
                <w:rFonts w:eastAsia="標楷體" w:hint="eastAsia"/>
              </w:rPr>
              <w:t>教</w:t>
            </w:r>
            <w:r w:rsidRPr="0080646C">
              <w:rPr>
                <w:rFonts w:eastAsia="標楷體"/>
              </w:rPr>
              <w:t>學期程</w:t>
            </w:r>
          </w:p>
          <w:p w14:paraId="30FBC518" w14:textId="1C35599D" w:rsidR="00E42695" w:rsidRPr="0080646C" w:rsidRDefault="00E42695" w:rsidP="004C0474">
            <w:pPr>
              <w:adjustRightInd w:val="0"/>
              <w:snapToGrid w:val="0"/>
              <w:spacing w:line="240" w:lineRule="atLeast"/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(</w:t>
            </w:r>
            <w:proofErr w:type="gramStart"/>
            <w:r>
              <w:rPr>
                <w:rFonts w:eastAsia="標楷體" w:hint="eastAsia"/>
              </w:rPr>
              <w:t>週</w:t>
            </w:r>
            <w:proofErr w:type="gramEnd"/>
            <w:r>
              <w:rPr>
                <w:rFonts w:eastAsia="標楷體" w:hint="eastAsia"/>
              </w:rPr>
              <w:t>)</w:t>
            </w:r>
          </w:p>
        </w:tc>
        <w:tc>
          <w:tcPr>
            <w:tcW w:w="1633" w:type="dxa"/>
            <w:vMerge w:val="restart"/>
            <w:vAlign w:val="center"/>
          </w:tcPr>
          <w:p w14:paraId="45C4FEB0" w14:textId="77777777" w:rsidR="00293957" w:rsidRPr="0080646C" w:rsidRDefault="00293957" w:rsidP="004C047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80646C">
              <w:rPr>
                <w:rFonts w:eastAsia="標楷體" w:hint="eastAsia"/>
              </w:rPr>
              <w:t>總綱</w:t>
            </w:r>
            <w:r w:rsidRPr="0080646C">
              <w:rPr>
                <w:rFonts w:eastAsia="標楷體" w:hint="eastAsia"/>
              </w:rPr>
              <w:t>/</w:t>
            </w:r>
            <w:r w:rsidRPr="0080646C">
              <w:rPr>
                <w:rFonts w:eastAsia="標楷體" w:hint="eastAsia"/>
              </w:rPr>
              <w:t>領域核心素養</w:t>
            </w:r>
          </w:p>
        </w:tc>
        <w:tc>
          <w:tcPr>
            <w:tcW w:w="3827" w:type="dxa"/>
            <w:gridSpan w:val="2"/>
            <w:vAlign w:val="center"/>
          </w:tcPr>
          <w:p w14:paraId="316B7F07" w14:textId="77777777" w:rsidR="00293957" w:rsidRPr="0080646C" w:rsidRDefault="00293957" w:rsidP="004C047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80646C">
              <w:rPr>
                <w:rFonts w:eastAsia="標楷體" w:hint="eastAsia"/>
              </w:rPr>
              <w:t>學習重點</w:t>
            </w:r>
          </w:p>
        </w:tc>
        <w:tc>
          <w:tcPr>
            <w:tcW w:w="2552" w:type="dxa"/>
            <w:vMerge w:val="restart"/>
            <w:vAlign w:val="center"/>
          </w:tcPr>
          <w:p w14:paraId="03F50843" w14:textId="77777777" w:rsidR="00293957" w:rsidRPr="0080646C" w:rsidRDefault="00293957" w:rsidP="004C047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80646C">
              <w:rPr>
                <w:rFonts w:eastAsia="標楷體" w:hint="eastAsia"/>
              </w:rPr>
              <w:t>單</w:t>
            </w:r>
            <w:r w:rsidRPr="0080646C">
              <w:rPr>
                <w:rFonts w:eastAsia="標楷體"/>
              </w:rPr>
              <w:t>元</w:t>
            </w:r>
            <w:r w:rsidRPr="0080646C">
              <w:rPr>
                <w:rFonts w:eastAsia="標楷體" w:hint="eastAsia"/>
              </w:rPr>
              <w:t>/</w:t>
            </w:r>
            <w:r w:rsidRPr="0080646C">
              <w:rPr>
                <w:rFonts w:eastAsia="標楷體" w:hint="eastAsia"/>
              </w:rPr>
              <w:t>主</w:t>
            </w:r>
            <w:r w:rsidRPr="0080646C">
              <w:rPr>
                <w:rFonts w:eastAsia="標楷體"/>
              </w:rPr>
              <w:t>題</w:t>
            </w:r>
            <w:r w:rsidRPr="0080646C">
              <w:rPr>
                <w:rFonts w:eastAsia="標楷體" w:hint="eastAsia"/>
              </w:rPr>
              <w:t>名</w:t>
            </w:r>
            <w:r w:rsidRPr="0080646C">
              <w:rPr>
                <w:rFonts w:eastAsia="標楷體"/>
              </w:rPr>
              <w:t>稱</w:t>
            </w:r>
          </w:p>
          <w:p w14:paraId="6A4AA836" w14:textId="77777777" w:rsidR="00293957" w:rsidRPr="0080646C" w:rsidRDefault="00293957" w:rsidP="004C047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80646C">
              <w:rPr>
                <w:rFonts w:eastAsia="標楷體"/>
              </w:rPr>
              <w:t>與</w:t>
            </w:r>
            <w:r w:rsidRPr="0080646C">
              <w:rPr>
                <w:rFonts w:eastAsia="標楷體" w:hint="eastAsia"/>
              </w:rPr>
              <w:t>活動內容</w:t>
            </w:r>
          </w:p>
        </w:tc>
        <w:tc>
          <w:tcPr>
            <w:tcW w:w="425" w:type="dxa"/>
            <w:vMerge w:val="restart"/>
            <w:vAlign w:val="center"/>
          </w:tcPr>
          <w:p w14:paraId="4D241075" w14:textId="77777777" w:rsidR="00293957" w:rsidRPr="0080646C" w:rsidRDefault="00293957" w:rsidP="004C047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80646C">
              <w:rPr>
                <w:rFonts w:eastAsia="標楷體" w:hint="eastAsia"/>
              </w:rPr>
              <w:t>節數</w:t>
            </w:r>
          </w:p>
        </w:tc>
        <w:tc>
          <w:tcPr>
            <w:tcW w:w="1276" w:type="dxa"/>
            <w:vMerge w:val="restart"/>
            <w:vAlign w:val="center"/>
          </w:tcPr>
          <w:p w14:paraId="7B984778" w14:textId="77777777" w:rsidR="00293957" w:rsidRPr="0080646C" w:rsidRDefault="00293957" w:rsidP="004C047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80646C">
              <w:rPr>
                <w:rFonts w:eastAsia="標楷體" w:hint="eastAsia"/>
              </w:rPr>
              <w:t>教學</w:t>
            </w:r>
          </w:p>
          <w:p w14:paraId="1BFAC72C" w14:textId="77777777" w:rsidR="00293957" w:rsidRPr="0080646C" w:rsidRDefault="00293957" w:rsidP="004C047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80646C">
              <w:rPr>
                <w:rFonts w:eastAsia="標楷體" w:hint="eastAsia"/>
              </w:rPr>
              <w:t>資源</w:t>
            </w:r>
          </w:p>
        </w:tc>
        <w:tc>
          <w:tcPr>
            <w:tcW w:w="1276" w:type="dxa"/>
            <w:vMerge w:val="restart"/>
            <w:vAlign w:val="center"/>
          </w:tcPr>
          <w:p w14:paraId="7EB7B122" w14:textId="77777777" w:rsidR="00293957" w:rsidRPr="0080646C" w:rsidRDefault="00293957" w:rsidP="004C047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80646C">
              <w:rPr>
                <w:rFonts w:eastAsia="標楷體" w:hint="eastAsia"/>
              </w:rPr>
              <w:t>評</w:t>
            </w:r>
            <w:r w:rsidRPr="0080646C">
              <w:rPr>
                <w:rFonts w:eastAsia="標楷體"/>
              </w:rPr>
              <w:t>量方式</w:t>
            </w:r>
          </w:p>
        </w:tc>
        <w:tc>
          <w:tcPr>
            <w:tcW w:w="1984" w:type="dxa"/>
            <w:vMerge w:val="restart"/>
            <w:vAlign w:val="center"/>
          </w:tcPr>
          <w:p w14:paraId="6813507F" w14:textId="77777777" w:rsidR="00293957" w:rsidRPr="0080646C" w:rsidRDefault="00293957" w:rsidP="004C047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80646C">
              <w:rPr>
                <w:rFonts w:eastAsia="標楷體" w:hint="eastAsia"/>
              </w:rPr>
              <w:t>融</w:t>
            </w:r>
            <w:r w:rsidRPr="0080646C">
              <w:rPr>
                <w:rFonts w:eastAsia="標楷體"/>
              </w:rPr>
              <w:t>入議題</w:t>
            </w:r>
          </w:p>
          <w:p w14:paraId="48040EBF" w14:textId="77777777" w:rsidR="00293957" w:rsidRPr="0080646C" w:rsidRDefault="00293957" w:rsidP="004C047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80646C">
              <w:rPr>
                <w:rFonts w:eastAsia="標楷體"/>
              </w:rPr>
              <w:t>實質內涵</w:t>
            </w:r>
          </w:p>
        </w:tc>
        <w:tc>
          <w:tcPr>
            <w:tcW w:w="894" w:type="dxa"/>
            <w:vMerge w:val="restart"/>
            <w:vAlign w:val="center"/>
          </w:tcPr>
          <w:p w14:paraId="5EB6A3D4" w14:textId="77777777" w:rsidR="00293957" w:rsidRPr="0080646C" w:rsidRDefault="00293957" w:rsidP="004C0474">
            <w:pPr>
              <w:jc w:val="center"/>
              <w:rPr>
                <w:rFonts w:eastAsia="標楷體"/>
              </w:rPr>
            </w:pPr>
            <w:r w:rsidRPr="0080646C">
              <w:rPr>
                <w:rFonts w:eastAsia="標楷體" w:hint="eastAsia"/>
              </w:rPr>
              <w:t>備註</w:t>
            </w:r>
          </w:p>
        </w:tc>
      </w:tr>
      <w:tr w:rsidR="00293957" w:rsidRPr="0080646C" w14:paraId="0EFED138" w14:textId="77777777" w:rsidTr="004C0474">
        <w:trPr>
          <w:trHeight w:val="224"/>
        </w:trPr>
        <w:tc>
          <w:tcPr>
            <w:tcW w:w="772" w:type="dxa"/>
            <w:vMerge/>
            <w:vAlign w:val="center"/>
          </w:tcPr>
          <w:p w14:paraId="6ED29358" w14:textId="77777777" w:rsidR="00293957" w:rsidRPr="0080646C" w:rsidRDefault="00293957" w:rsidP="004C047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633" w:type="dxa"/>
            <w:vMerge/>
            <w:vAlign w:val="center"/>
          </w:tcPr>
          <w:p w14:paraId="1F6B7F7F" w14:textId="77777777" w:rsidR="00293957" w:rsidRPr="0080646C" w:rsidRDefault="00293957" w:rsidP="004C047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985" w:type="dxa"/>
            <w:vAlign w:val="center"/>
          </w:tcPr>
          <w:p w14:paraId="7A06ED98" w14:textId="77777777" w:rsidR="00293957" w:rsidRPr="0080646C" w:rsidRDefault="00293957" w:rsidP="004C0474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</w:rPr>
            </w:pPr>
            <w:r w:rsidRPr="0080646C">
              <w:rPr>
                <w:rFonts w:eastAsia="標楷體" w:hint="eastAsia"/>
              </w:rPr>
              <w:t>學習表現</w:t>
            </w:r>
          </w:p>
        </w:tc>
        <w:tc>
          <w:tcPr>
            <w:tcW w:w="1842" w:type="dxa"/>
            <w:vAlign w:val="center"/>
          </w:tcPr>
          <w:p w14:paraId="76D5E4D7" w14:textId="77777777" w:rsidR="00293957" w:rsidRPr="0080646C" w:rsidRDefault="00293957" w:rsidP="004C047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80646C">
              <w:rPr>
                <w:rFonts w:eastAsia="標楷體" w:hint="eastAsia"/>
              </w:rPr>
              <w:t>學習內容</w:t>
            </w:r>
          </w:p>
        </w:tc>
        <w:tc>
          <w:tcPr>
            <w:tcW w:w="2552" w:type="dxa"/>
            <w:vMerge/>
            <w:vAlign w:val="center"/>
          </w:tcPr>
          <w:p w14:paraId="06B8F96E" w14:textId="77777777" w:rsidR="00293957" w:rsidRPr="0080646C" w:rsidRDefault="00293957" w:rsidP="004C047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25" w:type="dxa"/>
            <w:vMerge/>
          </w:tcPr>
          <w:p w14:paraId="0145A50A" w14:textId="77777777" w:rsidR="00293957" w:rsidRPr="0080646C" w:rsidRDefault="00293957" w:rsidP="004C047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276" w:type="dxa"/>
            <w:vMerge/>
          </w:tcPr>
          <w:p w14:paraId="67D92D53" w14:textId="77777777" w:rsidR="00293957" w:rsidRPr="0080646C" w:rsidRDefault="00293957" w:rsidP="004C047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276" w:type="dxa"/>
            <w:vMerge/>
            <w:vAlign w:val="center"/>
          </w:tcPr>
          <w:p w14:paraId="11ACA7F1" w14:textId="77777777" w:rsidR="00293957" w:rsidRPr="0080646C" w:rsidRDefault="00293957" w:rsidP="004C047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vMerge/>
          </w:tcPr>
          <w:p w14:paraId="27B37EE0" w14:textId="77777777" w:rsidR="00293957" w:rsidRPr="0080646C" w:rsidRDefault="00293957" w:rsidP="004C047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894" w:type="dxa"/>
            <w:vMerge/>
          </w:tcPr>
          <w:p w14:paraId="2C17254D" w14:textId="77777777" w:rsidR="00293957" w:rsidRPr="0080646C" w:rsidRDefault="00293957" w:rsidP="004C047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293957" w:rsidRPr="00F43A02" w14:paraId="308D467A" w14:textId="77777777" w:rsidTr="004C0474">
        <w:trPr>
          <w:trHeight w:val="761"/>
        </w:trPr>
        <w:tc>
          <w:tcPr>
            <w:tcW w:w="772" w:type="dxa"/>
            <w:vAlign w:val="center"/>
          </w:tcPr>
          <w:p w14:paraId="60AD0771" w14:textId="77777777" w:rsidR="00293957" w:rsidRPr="00F43A02" w:rsidRDefault="00293957" w:rsidP="004C0474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633" w:type="dxa"/>
            <w:vMerge w:val="restart"/>
          </w:tcPr>
          <w:p w14:paraId="6903596F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數-J-A1 對於學習數學有信心和正向態度，能使用適當的數學語言進行溝通，並能將所學應用於日常生活中。</w:t>
            </w:r>
          </w:p>
          <w:p w14:paraId="408AD9EE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數-J-A2 具備有理數、根式、坐標系之運作能力，並能以符號代表數或幾何物件，執行運算與推論，在生活情境或可理解的想像情境中，分析本質以解決問題。</w:t>
            </w:r>
          </w:p>
          <w:p w14:paraId="29D75ACD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數-J-A3 具備識別現實生活問題和數學的關聯的能力，可從多元、彈性角度擬訂問題解決計畫，並能將問題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解答轉化於真實世界。</w:t>
            </w:r>
          </w:p>
          <w:p w14:paraId="45C32E0F" w14:textId="77777777" w:rsidR="00293957" w:rsidRPr="00F43A02" w:rsidRDefault="00293957" w:rsidP="004C0474">
            <w:pPr>
              <w:snapToGrid w:val="0"/>
              <w:rPr>
                <w:rFonts w:eastAsia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數-J-C2 樂於與他人良好互動與溝通以解決問題，並欣賞問題的多元解法。</w:t>
            </w:r>
          </w:p>
        </w:tc>
        <w:tc>
          <w:tcPr>
            <w:tcW w:w="1985" w:type="dxa"/>
            <w:vMerge w:val="restart"/>
          </w:tcPr>
          <w:p w14:paraId="6BCAC924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color w:val="auto"/>
                <w:sz w:val="20"/>
                <w:szCs w:val="20"/>
              </w:rPr>
              <w:lastRenderedPageBreak/>
              <w:t>n-IV-4 理解比、比例式、正比、反比和連比的意義和推理，並能運用到日常生活的情境解決問題。</w:t>
            </w:r>
          </w:p>
          <w:p w14:paraId="5D936628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43A02">
              <w:rPr>
                <w:rFonts w:eastAsia="標楷體"/>
                <w:sz w:val="20"/>
                <w:szCs w:val="20"/>
              </w:rPr>
              <w:t xml:space="preserve">n-IV-9 </w:t>
            </w:r>
            <w:r w:rsidRPr="00F43A02">
              <w:rPr>
                <w:rFonts w:eastAsia="標楷體"/>
                <w:sz w:val="20"/>
                <w:szCs w:val="20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1842" w:type="dxa"/>
            <w:vMerge w:val="restart"/>
          </w:tcPr>
          <w:p w14:paraId="7AC304F0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N-9-1 連比：連比的記錄；連比推理；連比例式；及其基本運算與相關應用問題；涉及複雜數值時使用計算機協助計算。</w:t>
            </w:r>
          </w:p>
        </w:tc>
        <w:tc>
          <w:tcPr>
            <w:tcW w:w="2552" w:type="dxa"/>
          </w:tcPr>
          <w:p w14:paraId="26A1676C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一、相似形</w:t>
            </w:r>
          </w:p>
          <w:p w14:paraId="19095402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1-1連比例</w:t>
            </w:r>
          </w:p>
          <w:p w14:paraId="15E885EE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 能理解連比的意義。</w:t>
            </w:r>
          </w:p>
          <w:p w14:paraId="1466AD97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 由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兩數關係求連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比。</w:t>
            </w:r>
          </w:p>
          <w:p w14:paraId="421E4130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 能理解連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比例式的意義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1DB7A548" w14:textId="77777777" w:rsidR="00293957" w:rsidRPr="00F43A02" w:rsidRDefault="00293957" w:rsidP="004C0474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 能理解連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比例式的性質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425" w:type="dxa"/>
          </w:tcPr>
          <w:p w14:paraId="294C82A4" w14:textId="77777777" w:rsidR="00293957" w:rsidRPr="00F43A02" w:rsidRDefault="00293957" w:rsidP="004C0474">
            <w:pPr>
              <w:spacing w:line="240" w:lineRule="exact"/>
              <w:ind w:left="206" w:right="57" w:hangingChars="103" w:hanging="20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14:paraId="773C8BFE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線上資源</w:t>
            </w:r>
            <w:proofErr w:type="gramEnd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、</w:t>
            </w:r>
            <w:proofErr w:type="gramStart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學思達講義</w:t>
            </w:r>
            <w:proofErr w:type="gramEnd"/>
          </w:p>
        </w:tc>
        <w:tc>
          <w:tcPr>
            <w:tcW w:w="1276" w:type="dxa"/>
          </w:tcPr>
          <w:p w14:paraId="68D374E0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14:paraId="13379AE8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2.口頭詢問</w:t>
            </w:r>
          </w:p>
          <w:p w14:paraId="573E6E7A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3.互相討論</w:t>
            </w:r>
          </w:p>
          <w:p w14:paraId="11212101" w14:textId="77777777" w:rsidR="00293957" w:rsidRPr="00F43A02" w:rsidRDefault="00293957" w:rsidP="004C0474">
            <w:pPr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4.作業</w:t>
            </w:r>
          </w:p>
        </w:tc>
        <w:tc>
          <w:tcPr>
            <w:tcW w:w="1984" w:type="dxa"/>
            <w:vMerge w:val="restart"/>
          </w:tcPr>
          <w:p w14:paraId="3EFBDF4E" w14:textId="77777777" w:rsidR="00293957" w:rsidRPr="00F43A02" w:rsidRDefault="00293957" w:rsidP="004C047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14:paraId="5FB29929" w14:textId="77777777" w:rsidR="00293957" w:rsidRPr="00F43A02" w:rsidRDefault="00293957" w:rsidP="004C047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戶J1 善用教室外、戶外及校外教學，認識臺灣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環境並參訪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自然及文化資產，如國家公園、國家風景區及國家森林公園等。</w:t>
            </w:r>
          </w:p>
          <w:p w14:paraId="61AAB453" w14:textId="77777777" w:rsidR="00293957" w:rsidRPr="00F43A02" w:rsidRDefault="00293957" w:rsidP="004C047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戶J2 擴充對環境的理解，運用所學的知識到生活當中，具備觀察、描述、測量、紀錄的能力。</w:t>
            </w:r>
          </w:p>
          <w:p w14:paraId="6CD4CCB6" w14:textId="77777777" w:rsidR="00293957" w:rsidRPr="00F43A02" w:rsidRDefault="00293957" w:rsidP="004C047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0"/>
                <w:szCs w:val="20"/>
              </w:rPr>
            </w:pPr>
          </w:p>
        </w:tc>
        <w:tc>
          <w:tcPr>
            <w:tcW w:w="894" w:type="dxa"/>
          </w:tcPr>
          <w:p w14:paraId="3ABE45EC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293957" w:rsidRPr="00F43A02" w14:paraId="4F2F6292" w14:textId="77777777" w:rsidTr="004C0474">
        <w:trPr>
          <w:trHeight w:val="761"/>
        </w:trPr>
        <w:tc>
          <w:tcPr>
            <w:tcW w:w="772" w:type="dxa"/>
            <w:vAlign w:val="center"/>
          </w:tcPr>
          <w:p w14:paraId="36D584B2" w14:textId="77777777" w:rsidR="00293957" w:rsidRPr="00F43A02" w:rsidRDefault="00293957" w:rsidP="004C0474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</w:p>
        </w:tc>
        <w:tc>
          <w:tcPr>
            <w:tcW w:w="1633" w:type="dxa"/>
            <w:vMerge/>
            <w:vAlign w:val="center"/>
          </w:tcPr>
          <w:p w14:paraId="38507A5B" w14:textId="77777777" w:rsidR="00293957" w:rsidRPr="00F43A02" w:rsidRDefault="00293957" w:rsidP="004C0474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0272B8CC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06282562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D2EC7B7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一、相似形</w:t>
            </w:r>
          </w:p>
          <w:p w14:paraId="16B0A146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1-1連比例</w:t>
            </w:r>
          </w:p>
          <w:p w14:paraId="1127B0E8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 能理解連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比例式的意義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3ABA69C8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 能理解連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比例式的性質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1C78EBA9" w14:textId="77777777" w:rsidR="00293957" w:rsidRPr="00F43A02" w:rsidRDefault="00293957" w:rsidP="004C0474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 能解決生活中有關連比例的問題。</w:t>
            </w:r>
          </w:p>
        </w:tc>
        <w:tc>
          <w:tcPr>
            <w:tcW w:w="425" w:type="dxa"/>
          </w:tcPr>
          <w:p w14:paraId="65F5693D" w14:textId="77777777" w:rsidR="00293957" w:rsidRPr="00F43A02" w:rsidRDefault="00293957" w:rsidP="004C0474">
            <w:pPr>
              <w:spacing w:line="240" w:lineRule="exact"/>
              <w:ind w:left="206" w:right="57" w:hangingChars="103" w:hanging="20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14:paraId="12D347DE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線上資源</w:t>
            </w:r>
            <w:proofErr w:type="gramEnd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、</w:t>
            </w:r>
            <w:proofErr w:type="gramStart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學思達講義</w:t>
            </w:r>
            <w:proofErr w:type="gramEnd"/>
          </w:p>
        </w:tc>
        <w:tc>
          <w:tcPr>
            <w:tcW w:w="1276" w:type="dxa"/>
          </w:tcPr>
          <w:p w14:paraId="4E78C90B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14:paraId="0AC58A15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2.口頭詢問</w:t>
            </w:r>
          </w:p>
          <w:p w14:paraId="574F0E5C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3.互相討論</w:t>
            </w:r>
          </w:p>
          <w:p w14:paraId="0EE6CB3F" w14:textId="77777777" w:rsidR="00293957" w:rsidRPr="00F43A02" w:rsidRDefault="00293957" w:rsidP="004C0474">
            <w:pPr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4.作業</w:t>
            </w:r>
          </w:p>
        </w:tc>
        <w:tc>
          <w:tcPr>
            <w:tcW w:w="1984" w:type="dxa"/>
            <w:vMerge/>
          </w:tcPr>
          <w:p w14:paraId="470FF1F9" w14:textId="77777777" w:rsidR="00293957" w:rsidRPr="00F43A02" w:rsidRDefault="00293957" w:rsidP="004C047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0"/>
                <w:szCs w:val="20"/>
              </w:rPr>
            </w:pPr>
          </w:p>
        </w:tc>
        <w:tc>
          <w:tcPr>
            <w:tcW w:w="894" w:type="dxa"/>
          </w:tcPr>
          <w:p w14:paraId="49C2BF3D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293957" w:rsidRPr="00F43A02" w14:paraId="62E5A260" w14:textId="77777777" w:rsidTr="004C0474">
        <w:trPr>
          <w:trHeight w:val="761"/>
        </w:trPr>
        <w:tc>
          <w:tcPr>
            <w:tcW w:w="772" w:type="dxa"/>
            <w:vAlign w:val="center"/>
          </w:tcPr>
          <w:p w14:paraId="67E56BF4" w14:textId="77777777" w:rsidR="00293957" w:rsidRPr="00F43A02" w:rsidRDefault="00293957" w:rsidP="004C0474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</w:p>
        </w:tc>
        <w:tc>
          <w:tcPr>
            <w:tcW w:w="1633" w:type="dxa"/>
            <w:vMerge/>
            <w:vAlign w:val="center"/>
          </w:tcPr>
          <w:p w14:paraId="676B6593" w14:textId="77777777" w:rsidR="00293957" w:rsidRPr="00F43A02" w:rsidRDefault="00293957" w:rsidP="004C0474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14:paraId="1E24B4DC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color w:val="auto"/>
                <w:sz w:val="20"/>
                <w:szCs w:val="20"/>
              </w:rPr>
              <w:t>s-IV-6 理解平面圖形相似的意義，知道</w:t>
            </w:r>
            <w:proofErr w:type="gramStart"/>
            <w:r w:rsidRPr="00F43A02">
              <w:rPr>
                <w:color w:val="auto"/>
                <w:sz w:val="20"/>
                <w:szCs w:val="20"/>
              </w:rPr>
              <w:t>圖形經縮放</w:t>
            </w:r>
            <w:proofErr w:type="gramEnd"/>
            <w:r w:rsidRPr="00F43A02">
              <w:rPr>
                <w:color w:val="auto"/>
                <w:sz w:val="20"/>
                <w:szCs w:val="20"/>
              </w:rPr>
              <w:t>後其圖形相似，並能應用於解決幾何與日常生活的問題。</w:t>
            </w:r>
          </w:p>
          <w:p w14:paraId="013B2A73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43A02">
              <w:rPr>
                <w:rFonts w:eastAsia="標楷體"/>
                <w:sz w:val="20"/>
                <w:szCs w:val="20"/>
              </w:rPr>
              <w:t xml:space="preserve">s-IV-10 </w:t>
            </w:r>
            <w:r w:rsidRPr="00F43A02">
              <w:rPr>
                <w:rFonts w:eastAsia="標楷體"/>
                <w:sz w:val="20"/>
                <w:szCs w:val="20"/>
              </w:rPr>
              <w:t>理解三角形</w:t>
            </w:r>
            <w:r w:rsidRPr="00F43A02">
              <w:rPr>
                <w:rFonts w:eastAsia="標楷體"/>
                <w:sz w:val="20"/>
                <w:szCs w:val="20"/>
              </w:rPr>
              <w:lastRenderedPageBreak/>
              <w:t>相似的性質利用對應角相等或</w:t>
            </w:r>
            <w:proofErr w:type="gramStart"/>
            <w:r w:rsidRPr="00F43A02">
              <w:rPr>
                <w:rFonts w:eastAsia="標楷體"/>
                <w:sz w:val="20"/>
                <w:szCs w:val="20"/>
              </w:rPr>
              <w:t>對應邊成比例</w:t>
            </w:r>
            <w:proofErr w:type="gramEnd"/>
            <w:r w:rsidRPr="00F43A02">
              <w:rPr>
                <w:rFonts w:eastAsia="標楷體"/>
                <w:sz w:val="20"/>
                <w:szCs w:val="20"/>
              </w:rPr>
              <w:t>，判斷兩個三角形的相似，並能應用於解決幾何與日常生活的問題。</w:t>
            </w:r>
          </w:p>
        </w:tc>
        <w:tc>
          <w:tcPr>
            <w:tcW w:w="1842" w:type="dxa"/>
            <w:vMerge w:val="restart"/>
          </w:tcPr>
          <w:p w14:paraId="55D83F0A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S-9-3 平行線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截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比例線段：連接三角形兩邊中點的線段必平行於第三邊（其長度等於第三邊的一半）；平行線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截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比例線段性質；利用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截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線段成比例判定兩直線平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行；平行線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截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比例線段性質的應用。</w:t>
            </w:r>
          </w:p>
        </w:tc>
        <w:tc>
          <w:tcPr>
            <w:tcW w:w="2552" w:type="dxa"/>
          </w:tcPr>
          <w:p w14:paraId="63F7447D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一、相似形</w:t>
            </w:r>
          </w:p>
          <w:p w14:paraId="200B5D42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1-2比例線段</w:t>
            </w:r>
          </w:p>
          <w:p w14:paraId="6F056B64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 能理解「如果兩個三角形的高相等，則這兩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個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三角形面積比會等於對應底邊的比」。</w:t>
            </w:r>
          </w:p>
          <w:p w14:paraId="3DF5C0EE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 能理解「平行線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截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比例線段性質」。</w:t>
            </w:r>
          </w:p>
          <w:p w14:paraId="17F74FFE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 能利用「截比例線段」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判斷平行。</w:t>
            </w:r>
          </w:p>
          <w:p w14:paraId="05C47B79" w14:textId="77777777" w:rsidR="00293957" w:rsidRPr="00F43A02" w:rsidRDefault="00293957" w:rsidP="004C0474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 能透過「平行線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截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比例線段性質」進行計算。</w:t>
            </w:r>
          </w:p>
        </w:tc>
        <w:tc>
          <w:tcPr>
            <w:tcW w:w="425" w:type="dxa"/>
          </w:tcPr>
          <w:p w14:paraId="5DC18D46" w14:textId="77777777" w:rsidR="00293957" w:rsidRPr="00F43A02" w:rsidRDefault="00293957" w:rsidP="004C0474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</w:t>
            </w:r>
          </w:p>
        </w:tc>
        <w:tc>
          <w:tcPr>
            <w:tcW w:w="1276" w:type="dxa"/>
          </w:tcPr>
          <w:p w14:paraId="655598BC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線上資源</w:t>
            </w:r>
            <w:proofErr w:type="gramEnd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、</w:t>
            </w:r>
            <w:proofErr w:type="gramStart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學思達講義</w:t>
            </w:r>
            <w:proofErr w:type="gramEnd"/>
          </w:p>
        </w:tc>
        <w:tc>
          <w:tcPr>
            <w:tcW w:w="1276" w:type="dxa"/>
          </w:tcPr>
          <w:p w14:paraId="1FD14A20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14:paraId="3B1581B2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2.口頭詢問</w:t>
            </w:r>
          </w:p>
          <w:p w14:paraId="431D5BDC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3.互相討論</w:t>
            </w:r>
          </w:p>
          <w:p w14:paraId="5859EABA" w14:textId="77777777" w:rsidR="00293957" w:rsidRPr="00F43A02" w:rsidRDefault="00293957" w:rsidP="004C0474">
            <w:pPr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4.作業</w:t>
            </w:r>
          </w:p>
        </w:tc>
        <w:tc>
          <w:tcPr>
            <w:tcW w:w="1984" w:type="dxa"/>
            <w:vMerge/>
          </w:tcPr>
          <w:p w14:paraId="0C8EB951" w14:textId="77777777" w:rsidR="00293957" w:rsidRPr="00F43A02" w:rsidRDefault="00293957" w:rsidP="004C047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0"/>
                <w:szCs w:val="20"/>
              </w:rPr>
            </w:pPr>
          </w:p>
        </w:tc>
        <w:tc>
          <w:tcPr>
            <w:tcW w:w="894" w:type="dxa"/>
          </w:tcPr>
          <w:p w14:paraId="5A680070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293957" w:rsidRPr="00F43A02" w14:paraId="23790403" w14:textId="77777777" w:rsidTr="004C0474">
        <w:trPr>
          <w:trHeight w:val="761"/>
        </w:trPr>
        <w:tc>
          <w:tcPr>
            <w:tcW w:w="772" w:type="dxa"/>
            <w:vAlign w:val="center"/>
          </w:tcPr>
          <w:p w14:paraId="1E9326FA" w14:textId="77777777" w:rsidR="00293957" w:rsidRPr="00F43A02" w:rsidRDefault="00293957" w:rsidP="004C0474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633" w:type="dxa"/>
            <w:vMerge/>
            <w:vAlign w:val="center"/>
          </w:tcPr>
          <w:p w14:paraId="0E4B0018" w14:textId="77777777" w:rsidR="00293957" w:rsidRPr="00F43A02" w:rsidRDefault="00293957" w:rsidP="004C0474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6E4F3FD4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7150A12C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2552" w:type="dxa"/>
          </w:tcPr>
          <w:p w14:paraId="3D440A3F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一、相似形</w:t>
            </w:r>
          </w:p>
          <w:p w14:paraId="7649F710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1-2比例線段</w:t>
            </w:r>
          </w:p>
          <w:p w14:paraId="0E981B66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 能理解三角形兩邊中點連線性質。</w:t>
            </w:r>
          </w:p>
          <w:p w14:paraId="7C5FD1D2" w14:textId="77777777" w:rsidR="00293957" w:rsidRPr="00F43A02" w:rsidRDefault="00293957" w:rsidP="004C0474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 能利用尺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規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作圖，整數比等分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線段。</w:t>
            </w:r>
          </w:p>
        </w:tc>
        <w:tc>
          <w:tcPr>
            <w:tcW w:w="425" w:type="dxa"/>
          </w:tcPr>
          <w:p w14:paraId="03016738" w14:textId="77777777" w:rsidR="00293957" w:rsidRPr="00F43A02" w:rsidRDefault="00293957" w:rsidP="004C0474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14:paraId="67E1819E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線上資源</w:t>
            </w:r>
            <w:proofErr w:type="gramEnd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、</w:t>
            </w:r>
            <w:proofErr w:type="gramStart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學思達講義</w:t>
            </w:r>
            <w:proofErr w:type="gramEnd"/>
          </w:p>
        </w:tc>
        <w:tc>
          <w:tcPr>
            <w:tcW w:w="1276" w:type="dxa"/>
          </w:tcPr>
          <w:p w14:paraId="51368608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14:paraId="33C0C683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2.口頭詢問</w:t>
            </w:r>
          </w:p>
          <w:p w14:paraId="058C4EC2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3.互相討論</w:t>
            </w:r>
          </w:p>
          <w:p w14:paraId="72B620AC" w14:textId="77777777" w:rsidR="00293957" w:rsidRPr="00F43A02" w:rsidRDefault="00293957" w:rsidP="004C0474">
            <w:pPr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4.作業</w:t>
            </w:r>
          </w:p>
        </w:tc>
        <w:tc>
          <w:tcPr>
            <w:tcW w:w="1984" w:type="dxa"/>
            <w:vMerge/>
          </w:tcPr>
          <w:p w14:paraId="5010492A" w14:textId="77777777" w:rsidR="00293957" w:rsidRPr="00F43A02" w:rsidRDefault="00293957" w:rsidP="004C047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0"/>
                <w:szCs w:val="20"/>
              </w:rPr>
            </w:pPr>
          </w:p>
        </w:tc>
        <w:tc>
          <w:tcPr>
            <w:tcW w:w="894" w:type="dxa"/>
          </w:tcPr>
          <w:p w14:paraId="1BD3B2A4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293957" w:rsidRPr="00F43A02" w14:paraId="118B8CCD" w14:textId="77777777" w:rsidTr="004C0474">
        <w:trPr>
          <w:trHeight w:val="761"/>
        </w:trPr>
        <w:tc>
          <w:tcPr>
            <w:tcW w:w="772" w:type="dxa"/>
            <w:vAlign w:val="center"/>
          </w:tcPr>
          <w:p w14:paraId="749BB709" w14:textId="77777777" w:rsidR="00293957" w:rsidRPr="00F43A02" w:rsidRDefault="00293957" w:rsidP="004C0474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633" w:type="dxa"/>
            <w:vMerge/>
            <w:vAlign w:val="center"/>
          </w:tcPr>
          <w:p w14:paraId="14C9CD35" w14:textId="77777777" w:rsidR="00293957" w:rsidRPr="00F43A02" w:rsidRDefault="00293957" w:rsidP="004C0474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1CD22453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14:paraId="44C8553A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S-9-1 相似形：平面圖形縮放的意義；多邊形相似的意義；對應角相等；對應邊長成比例。</w:t>
            </w:r>
          </w:p>
          <w:p w14:paraId="547A5A13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S-9-2 三角形的相似性質：三角形的相似判定（AA、SAS、SSS）；對應邊長之比＝對應高之比；對應面積之比＝對應邊長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平方之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比；利用三角形相似的概念解應用問題；相似符號（~）。</w:t>
            </w:r>
          </w:p>
        </w:tc>
        <w:tc>
          <w:tcPr>
            <w:tcW w:w="2552" w:type="dxa"/>
          </w:tcPr>
          <w:p w14:paraId="74DE7A18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一、相似形</w:t>
            </w:r>
          </w:p>
          <w:p w14:paraId="15FED9D7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1-3縮放與相似</w:t>
            </w:r>
          </w:p>
          <w:p w14:paraId="6CF7CEF7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 能理解縮放的意義。</w:t>
            </w:r>
          </w:p>
          <w:p w14:paraId="79CBCCF8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 能理解線段經過縮放之後，與原線段的關係。</w:t>
            </w:r>
          </w:p>
          <w:p w14:paraId="1A832E06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 能理解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多邊形經過縮放之後，與原圖形相似。</w:t>
            </w:r>
          </w:p>
          <w:p w14:paraId="35894D42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 能利用縮放，畫出原圖形的相似形。</w:t>
            </w:r>
          </w:p>
          <w:p w14:paraId="6F65B5D7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5. 能明瞭「相似多邊形」的定義。</w:t>
            </w:r>
          </w:p>
          <w:p w14:paraId="2BFDE348" w14:textId="77777777" w:rsidR="00293957" w:rsidRPr="00F43A02" w:rsidRDefault="00293957" w:rsidP="004C0474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6. 能理解「△ABC～△DEF」的意義。</w:t>
            </w:r>
          </w:p>
        </w:tc>
        <w:tc>
          <w:tcPr>
            <w:tcW w:w="425" w:type="dxa"/>
          </w:tcPr>
          <w:p w14:paraId="46050378" w14:textId="77777777" w:rsidR="00293957" w:rsidRPr="00F43A02" w:rsidRDefault="00293957" w:rsidP="004C0474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14:paraId="4962E2EB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線上資源</w:t>
            </w:r>
            <w:proofErr w:type="gramEnd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、</w:t>
            </w:r>
            <w:proofErr w:type="gramStart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學思達講義</w:t>
            </w:r>
            <w:proofErr w:type="gramEnd"/>
          </w:p>
        </w:tc>
        <w:tc>
          <w:tcPr>
            <w:tcW w:w="1276" w:type="dxa"/>
          </w:tcPr>
          <w:p w14:paraId="71A8206B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14:paraId="59F09AE9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2.口頭詢問</w:t>
            </w:r>
          </w:p>
          <w:p w14:paraId="7E73C82A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3.互相討論</w:t>
            </w:r>
          </w:p>
          <w:p w14:paraId="3AD2E633" w14:textId="77777777" w:rsidR="00293957" w:rsidRPr="00F43A02" w:rsidRDefault="00293957" w:rsidP="004C0474">
            <w:pPr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4.作業</w:t>
            </w:r>
          </w:p>
        </w:tc>
        <w:tc>
          <w:tcPr>
            <w:tcW w:w="1984" w:type="dxa"/>
            <w:vMerge/>
          </w:tcPr>
          <w:p w14:paraId="47D5FE94" w14:textId="77777777" w:rsidR="00293957" w:rsidRPr="00F43A02" w:rsidRDefault="00293957" w:rsidP="004C047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0"/>
                <w:szCs w:val="20"/>
              </w:rPr>
            </w:pPr>
          </w:p>
        </w:tc>
        <w:tc>
          <w:tcPr>
            <w:tcW w:w="894" w:type="dxa"/>
          </w:tcPr>
          <w:p w14:paraId="77945B9D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293957" w:rsidRPr="00F43A02" w14:paraId="3834C153" w14:textId="77777777" w:rsidTr="004C0474">
        <w:trPr>
          <w:trHeight w:val="761"/>
        </w:trPr>
        <w:tc>
          <w:tcPr>
            <w:tcW w:w="772" w:type="dxa"/>
            <w:vAlign w:val="center"/>
          </w:tcPr>
          <w:p w14:paraId="31A54434" w14:textId="77777777" w:rsidR="00293957" w:rsidRPr="00F43A02" w:rsidRDefault="00293957" w:rsidP="004C0474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633" w:type="dxa"/>
            <w:vMerge/>
            <w:vAlign w:val="center"/>
          </w:tcPr>
          <w:p w14:paraId="2C364D6B" w14:textId="77777777" w:rsidR="00293957" w:rsidRPr="00F43A02" w:rsidRDefault="00293957" w:rsidP="004C0474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3A44C322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7AFED134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2552" w:type="dxa"/>
          </w:tcPr>
          <w:p w14:paraId="1CACC0A3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一、相似形</w:t>
            </w:r>
          </w:p>
          <w:p w14:paraId="2A66F3B9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1-3縮放與相似</w:t>
            </w:r>
          </w:p>
          <w:p w14:paraId="4AA0D720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 能透過相似多邊形「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對應邊成比例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，對應角相等」，進行長度與角度的計算。</w:t>
            </w:r>
          </w:p>
          <w:p w14:paraId="1769B514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 能理解「正n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邊形皆相似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」。</w:t>
            </w:r>
          </w:p>
          <w:p w14:paraId="4D547A8F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 能理解兩個多邊形如果只有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對應邊成比例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或是對應角相等，這兩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個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多邊形不一定相似。</w:t>
            </w:r>
          </w:p>
          <w:p w14:paraId="3CEEA5ED" w14:textId="77777777" w:rsidR="00293957" w:rsidRPr="00F43A02" w:rsidRDefault="00293957" w:rsidP="004C0474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 能理解相似三角形的判別性質。</w:t>
            </w:r>
          </w:p>
        </w:tc>
        <w:tc>
          <w:tcPr>
            <w:tcW w:w="425" w:type="dxa"/>
          </w:tcPr>
          <w:p w14:paraId="2A60571B" w14:textId="77777777" w:rsidR="00293957" w:rsidRPr="00F43A02" w:rsidRDefault="00293957" w:rsidP="004C0474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14:paraId="4CFA70C3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線上資源</w:t>
            </w:r>
            <w:proofErr w:type="gramEnd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、</w:t>
            </w:r>
            <w:proofErr w:type="gramStart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學思達講義</w:t>
            </w:r>
            <w:proofErr w:type="gramEnd"/>
          </w:p>
        </w:tc>
        <w:tc>
          <w:tcPr>
            <w:tcW w:w="1276" w:type="dxa"/>
          </w:tcPr>
          <w:p w14:paraId="3EC4CD65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14:paraId="1F086C64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2.口頭詢問</w:t>
            </w:r>
          </w:p>
          <w:p w14:paraId="213303DC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3.互相討論</w:t>
            </w:r>
          </w:p>
          <w:p w14:paraId="3D27C5FF" w14:textId="77777777" w:rsidR="00293957" w:rsidRPr="00F43A02" w:rsidRDefault="00293957" w:rsidP="004C0474">
            <w:pPr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4.作業</w:t>
            </w:r>
          </w:p>
        </w:tc>
        <w:tc>
          <w:tcPr>
            <w:tcW w:w="1984" w:type="dxa"/>
          </w:tcPr>
          <w:p w14:paraId="39E38E85" w14:textId="77777777" w:rsidR="00293957" w:rsidRPr="00F43A02" w:rsidRDefault="00293957" w:rsidP="004C047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0"/>
                <w:szCs w:val="20"/>
              </w:rPr>
            </w:pPr>
          </w:p>
        </w:tc>
        <w:tc>
          <w:tcPr>
            <w:tcW w:w="894" w:type="dxa"/>
          </w:tcPr>
          <w:p w14:paraId="69DF57B6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293957" w:rsidRPr="00F43A02" w14:paraId="133FD98F" w14:textId="77777777" w:rsidTr="004C0474">
        <w:trPr>
          <w:trHeight w:val="761"/>
        </w:trPr>
        <w:tc>
          <w:tcPr>
            <w:tcW w:w="772" w:type="dxa"/>
            <w:vAlign w:val="center"/>
          </w:tcPr>
          <w:p w14:paraId="5AE96FAF" w14:textId="77777777" w:rsidR="00293957" w:rsidRPr="00F43A02" w:rsidRDefault="00293957" w:rsidP="004C0474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7</w:t>
            </w:r>
          </w:p>
        </w:tc>
        <w:tc>
          <w:tcPr>
            <w:tcW w:w="1633" w:type="dxa"/>
            <w:vMerge/>
            <w:vAlign w:val="center"/>
          </w:tcPr>
          <w:p w14:paraId="486E60F1" w14:textId="77777777" w:rsidR="00293957" w:rsidRPr="00F43A02" w:rsidRDefault="00293957" w:rsidP="004C0474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14:paraId="4D89EB9F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43A02">
              <w:rPr>
                <w:rFonts w:eastAsia="標楷體"/>
                <w:sz w:val="20"/>
                <w:szCs w:val="20"/>
              </w:rPr>
              <w:t xml:space="preserve">s-IV-10 </w:t>
            </w:r>
            <w:r w:rsidRPr="00F43A02">
              <w:rPr>
                <w:rFonts w:eastAsia="標楷體"/>
                <w:sz w:val="20"/>
                <w:szCs w:val="20"/>
              </w:rPr>
              <w:t>理解三角形相似的性質利用對應角相等或</w:t>
            </w:r>
            <w:proofErr w:type="gramStart"/>
            <w:r w:rsidRPr="00F43A02">
              <w:rPr>
                <w:rFonts w:eastAsia="標楷體"/>
                <w:sz w:val="20"/>
                <w:szCs w:val="20"/>
              </w:rPr>
              <w:t>對應邊</w:t>
            </w:r>
            <w:r w:rsidRPr="00F43A02">
              <w:rPr>
                <w:rFonts w:eastAsia="標楷體"/>
                <w:sz w:val="20"/>
                <w:szCs w:val="20"/>
              </w:rPr>
              <w:lastRenderedPageBreak/>
              <w:t>成比例</w:t>
            </w:r>
            <w:proofErr w:type="gramEnd"/>
            <w:r w:rsidRPr="00F43A02">
              <w:rPr>
                <w:rFonts w:eastAsia="標楷體"/>
                <w:sz w:val="20"/>
                <w:szCs w:val="20"/>
              </w:rPr>
              <w:t>，判斷兩個三角形的相似，並能應用於解決幾何與日常生活的問題。</w:t>
            </w:r>
          </w:p>
        </w:tc>
        <w:tc>
          <w:tcPr>
            <w:tcW w:w="1842" w:type="dxa"/>
            <w:vMerge w:val="restart"/>
          </w:tcPr>
          <w:p w14:paraId="3F210615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S-9-2 三角形的相似性質：三角形的相似判定（AA、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SAS、SSS）；對應邊長之比＝對應高之比；對應面積之比＝對應邊長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平方之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比；利用三角形相似的概念解應用問題；相似符號（~）。</w:t>
            </w:r>
          </w:p>
        </w:tc>
        <w:tc>
          <w:tcPr>
            <w:tcW w:w="2552" w:type="dxa"/>
          </w:tcPr>
          <w:p w14:paraId="70F32CDE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一、相似形</w:t>
            </w:r>
          </w:p>
          <w:p w14:paraId="3C0D274D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1-3縮放與相似【第一次評量週】</w:t>
            </w:r>
          </w:p>
          <w:p w14:paraId="5FA9891E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 能理解相似三角形的判別性質。</w:t>
            </w:r>
          </w:p>
          <w:p w14:paraId="05FE1D11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 能根據已知條件，證明兩三角形相似，並藉此得知邊長的比例關係。</w:t>
            </w:r>
          </w:p>
          <w:p w14:paraId="00ADCE80" w14:textId="77777777" w:rsidR="00293957" w:rsidRPr="00F43A02" w:rsidRDefault="00293957" w:rsidP="004C0474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 能進行相似三角形長度與邊長的運算。</w:t>
            </w:r>
          </w:p>
        </w:tc>
        <w:tc>
          <w:tcPr>
            <w:tcW w:w="425" w:type="dxa"/>
          </w:tcPr>
          <w:p w14:paraId="26D7B641" w14:textId="77777777" w:rsidR="00293957" w:rsidRPr="00F43A02" w:rsidRDefault="00293957" w:rsidP="004C0474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</w:t>
            </w:r>
          </w:p>
        </w:tc>
        <w:tc>
          <w:tcPr>
            <w:tcW w:w="1276" w:type="dxa"/>
          </w:tcPr>
          <w:p w14:paraId="3C77A678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線上資源</w:t>
            </w:r>
            <w:proofErr w:type="gramEnd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、</w:t>
            </w:r>
            <w:proofErr w:type="gramStart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學思達講義</w:t>
            </w:r>
            <w:proofErr w:type="gramEnd"/>
          </w:p>
        </w:tc>
        <w:tc>
          <w:tcPr>
            <w:tcW w:w="1276" w:type="dxa"/>
          </w:tcPr>
          <w:p w14:paraId="553A1A2E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14:paraId="310B2AEE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2.口頭詢問</w:t>
            </w:r>
          </w:p>
          <w:p w14:paraId="147ACC99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3.互相討論</w:t>
            </w:r>
          </w:p>
          <w:p w14:paraId="4607BEC8" w14:textId="77777777" w:rsidR="00293957" w:rsidRPr="00F43A02" w:rsidRDefault="00293957" w:rsidP="004C0474">
            <w:pPr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4.作業</w:t>
            </w:r>
          </w:p>
        </w:tc>
        <w:tc>
          <w:tcPr>
            <w:tcW w:w="1984" w:type="dxa"/>
          </w:tcPr>
          <w:p w14:paraId="322ED726" w14:textId="77777777" w:rsidR="00293957" w:rsidRPr="00F43A02" w:rsidRDefault="00293957" w:rsidP="004C047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0"/>
                <w:szCs w:val="20"/>
              </w:rPr>
            </w:pPr>
          </w:p>
        </w:tc>
        <w:tc>
          <w:tcPr>
            <w:tcW w:w="894" w:type="dxa"/>
          </w:tcPr>
          <w:p w14:paraId="4A009423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293957" w:rsidRPr="00F43A02" w14:paraId="51DAF584" w14:textId="77777777" w:rsidTr="004C0474">
        <w:trPr>
          <w:trHeight w:val="761"/>
        </w:trPr>
        <w:tc>
          <w:tcPr>
            <w:tcW w:w="772" w:type="dxa"/>
            <w:vAlign w:val="center"/>
          </w:tcPr>
          <w:p w14:paraId="138A0A6F" w14:textId="77777777" w:rsidR="00293957" w:rsidRPr="00F43A02" w:rsidRDefault="00293957" w:rsidP="004C0474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8</w:t>
            </w:r>
          </w:p>
        </w:tc>
        <w:tc>
          <w:tcPr>
            <w:tcW w:w="1633" w:type="dxa"/>
            <w:vMerge/>
            <w:vAlign w:val="center"/>
          </w:tcPr>
          <w:p w14:paraId="31BF02BE" w14:textId="77777777" w:rsidR="00293957" w:rsidRPr="00F43A02" w:rsidRDefault="00293957" w:rsidP="004C0474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07D8F244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28D2D9DF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2552" w:type="dxa"/>
          </w:tcPr>
          <w:p w14:paraId="3BFCF835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一、相似形</w:t>
            </w:r>
          </w:p>
          <w:p w14:paraId="72CAEBEF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1-4相似三角形的應用</w:t>
            </w:r>
          </w:p>
          <w:p w14:paraId="6DCA1221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 能利用相似性質進行簡易測量。</w:t>
            </w:r>
          </w:p>
          <w:p w14:paraId="7C2661D0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 能理解三角形對應高的比，等於原來三角形對應邊的比。</w:t>
            </w:r>
          </w:p>
          <w:p w14:paraId="67836311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 能理解兩個相似三角形的面積比為對應邊長平方的比。</w:t>
            </w:r>
          </w:p>
          <w:p w14:paraId="367C82C8" w14:textId="77777777" w:rsidR="00293957" w:rsidRPr="00F43A02" w:rsidRDefault="00293957" w:rsidP="004C0474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 能理解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三角形各邊中點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連線所形成的新三角形與原三角形的關係：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br/>
              <w:t>(1)與原三角形相似。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br/>
              <w:t xml:space="preserve">(2)周長為原來三角形周長的 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fldChar w:fldCharType="begin"/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instrText xml:space="preserve"> EQ \F(1,2)</w:instrTex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fldChar w:fldCharType="end"/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br/>
              <w:t xml:space="preserve">(3)面積為原三角形面積的 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fldChar w:fldCharType="begin"/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instrText xml:space="preserve"> EQ \F(1,4)</w:instrTex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fldChar w:fldCharType="end"/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425" w:type="dxa"/>
          </w:tcPr>
          <w:p w14:paraId="61B1F2F1" w14:textId="77777777" w:rsidR="00293957" w:rsidRPr="00F43A02" w:rsidRDefault="00293957" w:rsidP="004C0474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14:paraId="02C201EA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線上資源</w:t>
            </w:r>
            <w:proofErr w:type="gramEnd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、</w:t>
            </w:r>
            <w:proofErr w:type="gramStart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學思達講義</w:t>
            </w:r>
            <w:proofErr w:type="gramEnd"/>
          </w:p>
        </w:tc>
        <w:tc>
          <w:tcPr>
            <w:tcW w:w="1276" w:type="dxa"/>
          </w:tcPr>
          <w:p w14:paraId="67D012DF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14:paraId="3470DCF1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2.口頭詢問</w:t>
            </w:r>
          </w:p>
          <w:p w14:paraId="68D8D18E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3.互相討論</w:t>
            </w:r>
          </w:p>
          <w:p w14:paraId="60EC23C7" w14:textId="77777777" w:rsidR="00293957" w:rsidRPr="00F43A02" w:rsidRDefault="00293957" w:rsidP="004C0474">
            <w:pPr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4.作業</w:t>
            </w:r>
          </w:p>
        </w:tc>
        <w:tc>
          <w:tcPr>
            <w:tcW w:w="1984" w:type="dxa"/>
          </w:tcPr>
          <w:p w14:paraId="5E257869" w14:textId="77777777" w:rsidR="00293957" w:rsidRPr="00F43A02" w:rsidRDefault="00293957" w:rsidP="004C047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0"/>
                <w:szCs w:val="20"/>
              </w:rPr>
            </w:pPr>
          </w:p>
        </w:tc>
        <w:tc>
          <w:tcPr>
            <w:tcW w:w="894" w:type="dxa"/>
          </w:tcPr>
          <w:p w14:paraId="5E893C4B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293957" w:rsidRPr="00F43A02" w14:paraId="127A8B3D" w14:textId="77777777" w:rsidTr="004C0474">
        <w:trPr>
          <w:trHeight w:val="761"/>
        </w:trPr>
        <w:tc>
          <w:tcPr>
            <w:tcW w:w="772" w:type="dxa"/>
            <w:vAlign w:val="center"/>
          </w:tcPr>
          <w:p w14:paraId="5809B4D9" w14:textId="77777777" w:rsidR="00293957" w:rsidRPr="00F43A02" w:rsidRDefault="00293957" w:rsidP="004C0474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9</w:t>
            </w:r>
          </w:p>
        </w:tc>
        <w:tc>
          <w:tcPr>
            <w:tcW w:w="1633" w:type="dxa"/>
            <w:vMerge/>
            <w:vAlign w:val="center"/>
          </w:tcPr>
          <w:p w14:paraId="076BD841" w14:textId="77777777" w:rsidR="00293957" w:rsidRPr="00F43A02" w:rsidRDefault="00293957" w:rsidP="004C0474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F53ECE9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color w:val="auto"/>
                <w:sz w:val="20"/>
                <w:szCs w:val="20"/>
              </w:rPr>
              <w:t>n-IV-9 使用計算機計算比值、複雜的數式、小數或根式等四則運算與三角比的近似值問題，並能理解計算機可能產生誤差。</w:t>
            </w:r>
          </w:p>
          <w:p w14:paraId="61B4826E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color w:val="auto"/>
                <w:sz w:val="20"/>
                <w:szCs w:val="20"/>
              </w:rPr>
              <w:t>s-IV-10 理解三角形相似的性質利用對應角相等或</w:t>
            </w:r>
            <w:proofErr w:type="gramStart"/>
            <w:r w:rsidRPr="00F43A02">
              <w:rPr>
                <w:color w:val="auto"/>
                <w:sz w:val="20"/>
                <w:szCs w:val="20"/>
              </w:rPr>
              <w:t>對應邊成比例</w:t>
            </w:r>
            <w:proofErr w:type="gramEnd"/>
            <w:r w:rsidRPr="00F43A02">
              <w:rPr>
                <w:color w:val="auto"/>
                <w:sz w:val="20"/>
                <w:szCs w:val="20"/>
              </w:rPr>
              <w:t>，判斷兩</w:t>
            </w:r>
            <w:r w:rsidRPr="00F43A02">
              <w:rPr>
                <w:color w:val="auto"/>
                <w:sz w:val="20"/>
                <w:szCs w:val="20"/>
              </w:rPr>
              <w:lastRenderedPageBreak/>
              <w:t>個三角形的相似，並能應用於解決幾何與日常生活的問題。</w:t>
            </w:r>
          </w:p>
          <w:p w14:paraId="64FCA35B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43A02">
              <w:rPr>
                <w:rFonts w:eastAsia="標楷體"/>
                <w:sz w:val="20"/>
                <w:szCs w:val="20"/>
              </w:rPr>
              <w:t xml:space="preserve">s-IV-12 </w:t>
            </w:r>
            <w:r w:rsidRPr="00F43A02">
              <w:rPr>
                <w:rFonts w:eastAsia="標楷體"/>
                <w:sz w:val="20"/>
                <w:szCs w:val="20"/>
              </w:rPr>
              <w:t>理解直角三角形中某一銳角的角度決定邊長的比值，認識這些比值的符號，並能運用到日常生活的情境解決問題。</w:t>
            </w:r>
          </w:p>
        </w:tc>
        <w:tc>
          <w:tcPr>
            <w:tcW w:w="1842" w:type="dxa"/>
          </w:tcPr>
          <w:p w14:paraId="4B13BB64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S-9-4 相似直角三角形邊長比值的不變性：直角三角形中某一銳角的角度決定邊長比值，該比值為不變量，不因相似直角三角形的大小而改變；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 xml:space="preserve">內角為30°、60°、90° 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其邊長比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記錄為「1：3：2」；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內角為45°、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45°、90° 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其邊長比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記錄為「1：1：2」。</w:t>
            </w:r>
          </w:p>
        </w:tc>
        <w:tc>
          <w:tcPr>
            <w:tcW w:w="2552" w:type="dxa"/>
          </w:tcPr>
          <w:p w14:paraId="4F08C34B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一、相似形</w:t>
            </w:r>
          </w:p>
          <w:p w14:paraId="1E38F787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1-4相似三角形的應用</w:t>
            </w:r>
          </w:p>
          <w:p w14:paraId="0A7CC35F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 能理解直角三角形若其中一個銳角角度確定，則不論這個三角形的大小，此三角任兩邊所形成的比值也都跟著確定。</w:t>
            </w:r>
          </w:p>
          <w:p w14:paraId="6F5FD85E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 能用sin、cos、tan表示直角三角形中任兩邊長的比值。</w:t>
            </w:r>
          </w:p>
          <w:p w14:paraId="4AFC8B94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 能理解直角三角形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內角為30°、60°、90°，則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其邊長比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為1：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fldChar w:fldCharType="begin"/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instrText xml:space="preserve"> eq \r(,3)</w:instrTex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fldChar w:fldCharType="end"/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：2。</w:t>
            </w:r>
          </w:p>
          <w:p w14:paraId="5583894D" w14:textId="77777777" w:rsidR="00293957" w:rsidRPr="00F43A02" w:rsidRDefault="00293957" w:rsidP="004C0474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 能理解直角三角形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內角為45°、45°、90°，則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其邊長比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為1：1：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fldChar w:fldCharType="begin"/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instrText xml:space="preserve"> eq \r(,2)</w:instrTex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fldChar w:fldCharType="end"/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425" w:type="dxa"/>
          </w:tcPr>
          <w:p w14:paraId="32373553" w14:textId="77777777" w:rsidR="00293957" w:rsidRPr="00F43A02" w:rsidRDefault="00293957" w:rsidP="004C0474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</w:t>
            </w:r>
          </w:p>
        </w:tc>
        <w:tc>
          <w:tcPr>
            <w:tcW w:w="1276" w:type="dxa"/>
          </w:tcPr>
          <w:p w14:paraId="0B058FA4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線上資源</w:t>
            </w:r>
            <w:proofErr w:type="gramEnd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、</w:t>
            </w:r>
            <w:proofErr w:type="gramStart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學思達講義</w:t>
            </w:r>
            <w:proofErr w:type="gramEnd"/>
          </w:p>
        </w:tc>
        <w:tc>
          <w:tcPr>
            <w:tcW w:w="1276" w:type="dxa"/>
          </w:tcPr>
          <w:p w14:paraId="6F643BED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14:paraId="735BD986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2.口頭詢問</w:t>
            </w:r>
          </w:p>
          <w:p w14:paraId="25B4CF36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3.互相討論</w:t>
            </w:r>
          </w:p>
          <w:p w14:paraId="247E02E4" w14:textId="77777777" w:rsidR="00293957" w:rsidRPr="00F43A02" w:rsidRDefault="00293957" w:rsidP="004C0474">
            <w:pPr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4.作業</w:t>
            </w:r>
          </w:p>
        </w:tc>
        <w:tc>
          <w:tcPr>
            <w:tcW w:w="1984" w:type="dxa"/>
          </w:tcPr>
          <w:p w14:paraId="1141A81E" w14:textId="77777777" w:rsidR="00293957" w:rsidRPr="00F43A02" w:rsidRDefault="00293957" w:rsidP="004C047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14:paraId="1EDB3EB9" w14:textId="77777777" w:rsidR="00293957" w:rsidRPr="00F43A02" w:rsidRDefault="00293957" w:rsidP="004C047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戶J2 擴充對環境的理解，運用所學的知識到生活當中，具備觀察、描述、測量、紀錄的能力。</w:t>
            </w:r>
          </w:p>
          <w:p w14:paraId="5C01FF0B" w14:textId="77777777" w:rsidR="00293957" w:rsidRPr="00F43A02" w:rsidRDefault="00293957" w:rsidP="004C047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0"/>
                <w:szCs w:val="20"/>
              </w:rPr>
            </w:pPr>
          </w:p>
        </w:tc>
        <w:tc>
          <w:tcPr>
            <w:tcW w:w="894" w:type="dxa"/>
          </w:tcPr>
          <w:p w14:paraId="53A23FE8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293957" w:rsidRPr="00F43A02" w14:paraId="4F73558C" w14:textId="77777777" w:rsidTr="004C0474">
        <w:trPr>
          <w:trHeight w:val="761"/>
        </w:trPr>
        <w:tc>
          <w:tcPr>
            <w:tcW w:w="772" w:type="dxa"/>
            <w:vAlign w:val="center"/>
          </w:tcPr>
          <w:p w14:paraId="023C627B" w14:textId="77777777" w:rsidR="00293957" w:rsidRPr="00F43A02" w:rsidRDefault="00293957" w:rsidP="004C0474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</w:p>
        </w:tc>
        <w:tc>
          <w:tcPr>
            <w:tcW w:w="1633" w:type="dxa"/>
            <w:vMerge w:val="restart"/>
          </w:tcPr>
          <w:p w14:paraId="619AA874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數-J-A1 對於學習數學有信心和正向態度，能使用適當的數學語言進行溝通，並能將所學應用於日常生活中。</w:t>
            </w:r>
          </w:p>
          <w:p w14:paraId="053D4496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數-J-A2 具備有理數、根式、坐標系之運作能力，並能以符號代表數或幾何物件，執行運算與推論，在生活情境或可理解的想像情境中，分析本質以解決問題。</w:t>
            </w:r>
          </w:p>
          <w:p w14:paraId="1A7CDBD4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數-J-C2 樂於與他人良好互動與溝通以解決問題，並欣賞問題的多元解法。</w:t>
            </w:r>
          </w:p>
        </w:tc>
        <w:tc>
          <w:tcPr>
            <w:tcW w:w="1985" w:type="dxa"/>
            <w:vMerge w:val="restart"/>
          </w:tcPr>
          <w:p w14:paraId="430A035F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43A02">
              <w:rPr>
                <w:rFonts w:eastAsia="標楷體"/>
                <w:sz w:val="20"/>
                <w:szCs w:val="20"/>
              </w:rPr>
              <w:t xml:space="preserve">s-IV-14 </w:t>
            </w:r>
            <w:r w:rsidRPr="00F43A02">
              <w:rPr>
                <w:rFonts w:eastAsia="標楷體"/>
                <w:sz w:val="20"/>
                <w:szCs w:val="20"/>
              </w:rPr>
              <w:t>認識圓的相關概念（如半徑、弦、弧、弓形等）和幾何性質（如圓心角、圓周角、圓內接四邊形的對角互補等），並</w:t>
            </w:r>
            <w:proofErr w:type="gramStart"/>
            <w:r w:rsidRPr="00F43A02">
              <w:rPr>
                <w:rFonts w:eastAsia="標楷體"/>
                <w:sz w:val="20"/>
                <w:szCs w:val="20"/>
              </w:rPr>
              <w:t>理解弧長</w:t>
            </w:r>
            <w:proofErr w:type="gramEnd"/>
            <w:r w:rsidRPr="00F43A02">
              <w:rPr>
                <w:rFonts w:eastAsia="標楷體"/>
                <w:sz w:val="20"/>
                <w:szCs w:val="20"/>
              </w:rPr>
              <w:t>、圓面積、扇形面積的公式。</w:t>
            </w:r>
          </w:p>
        </w:tc>
        <w:tc>
          <w:tcPr>
            <w:tcW w:w="1842" w:type="dxa"/>
          </w:tcPr>
          <w:p w14:paraId="7230258E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S-9-5 圓弧長與扇形面積：以π表示圓周率；弦、圓弧、弓形的意義；圓弧長公式；扇形面積公式。</w:t>
            </w:r>
          </w:p>
          <w:p w14:paraId="3C1DB4D1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S-9-7 點、直線與圓的關係：點與圓的位置關係（內部、圓上、外部）；直線與圓的位置關係（不相交、相切、交於兩點）；圓心與切點的連線垂直此切線（切線性質）；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圓心到弦的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垂直線段（弦心距）垂直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平分此弦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2552" w:type="dxa"/>
          </w:tcPr>
          <w:p w14:paraId="5AAE960F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二、圓</w:t>
            </w:r>
          </w:p>
          <w:p w14:paraId="76BF9902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2-1點、直線與圓之間的位置關係</w:t>
            </w:r>
          </w:p>
          <w:p w14:paraId="2F5DE095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 了解圓心、半徑、弦、直徑、弧、弓形、扇形、圓心角等名詞的意義。</w:t>
            </w:r>
          </w:p>
          <w:p w14:paraId="3F7D7B89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 能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求弧長及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扇形、弓形的面積與周長。</w:t>
            </w:r>
          </w:p>
          <w:p w14:paraId="4BF91494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 能利用點與圓心的距離來判斷點與圓的位置關係。</w:t>
            </w:r>
          </w:p>
          <w:p w14:paraId="2D975B7E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 能利用直線與圓的交點數來區分直線與圓的位置關係。</w:t>
            </w:r>
          </w:p>
          <w:p w14:paraId="229DAF91" w14:textId="77777777" w:rsidR="00293957" w:rsidRPr="00F43A02" w:rsidRDefault="00293957" w:rsidP="004C0474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5. 能了解切線的意義及其性質。</w:t>
            </w:r>
          </w:p>
        </w:tc>
        <w:tc>
          <w:tcPr>
            <w:tcW w:w="425" w:type="dxa"/>
          </w:tcPr>
          <w:p w14:paraId="16650966" w14:textId="77777777" w:rsidR="00293957" w:rsidRPr="00F43A02" w:rsidRDefault="00293957" w:rsidP="004C0474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14:paraId="3D26389D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線上資源</w:t>
            </w:r>
            <w:proofErr w:type="gramEnd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、</w:t>
            </w:r>
            <w:proofErr w:type="gramStart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學思達講義</w:t>
            </w:r>
            <w:proofErr w:type="gramEnd"/>
          </w:p>
        </w:tc>
        <w:tc>
          <w:tcPr>
            <w:tcW w:w="1276" w:type="dxa"/>
          </w:tcPr>
          <w:p w14:paraId="7E56BF77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14:paraId="60FC2FAA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2.口頭詢問</w:t>
            </w:r>
          </w:p>
          <w:p w14:paraId="45BD7B47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3.互相討論</w:t>
            </w:r>
          </w:p>
          <w:p w14:paraId="112F2990" w14:textId="77777777" w:rsidR="00293957" w:rsidRPr="00F43A02" w:rsidRDefault="00293957" w:rsidP="004C0474">
            <w:pPr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4.作業</w:t>
            </w:r>
          </w:p>
        </w:tc>
        <w:tc>
          <w:tcPr>
            <w:tcW w:w="1984" w:type="dxa"/>
            <w:vMerge w:val="restart"/>
          </w:tcPr>
          <w:p w14:paraId="595A39D3" w14:textId="77777777" w:rsidR="00293957" w:rsidRPr="00F43A02" w:rsidRDefault="00293957" w:rsidP="004C047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14:paraId="75693C8D" w14:textId="77777777" w:rsidR="00293957" w:rsidRPr="00F43A02" w:rsidRDefault="00293957" w:rsidP="004C047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閱J1 發展多元文本的閱讀策略。</w:t>
            </w:r>
          </w:p>
          <w:p w14:paraId="6144D273" w14:textId="77777777" w:rsidR="00293957" w:rsidRPr="00F43A02" w:rsidRDefault="00293957" w:rsidP="004C047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14:paraId="284A6EE7" w14:textId="77777777" w:rsidR="00293957" w:rsidRPr="00F43A02" w:rsidRDefault="00293957" w:rsidP="004C047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 xml:space="preserve">閱J4 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除紙本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閱讀之外，依學習需求選擇適當的閱讀媒材，並了解如何利用適當的管道獲得文本資源。</w:t>
            </w:r>
          </w:p>
          <w:p w14:paraId="4A8D67B0" w14:textId="77777777" w:rsidR="00293957" w:rsidRPr="00F43A02" w:rsidRDefault="00293957" w:rsidP="004C047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閱J8 在學習上遇到問題時，願意尋找課外資料，解決困難。</w:t>
            </w:r>
          </w:p>
          <w:p w14:paraId="2DCFA7A0" w14:textId="77777777" w:rsidR="00293957" w:rsidRPr="00F43A02" w:rsidRDefault="00293957" w:rsidP="004C047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14:paraId="125E730E" w14:textId="77777777" w:rsidR="00293957" w:rsidRPr="00F43A02" w:rsidRDefault="00293957" w:rsidP="004C047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戶J1 善用教室外、戶外及校外教學，認識臺灣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環境並參訪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自然及文化資產，如國家公園、國家風景區及國家森林公園等。</w:t>
            </w:r>
          </w:p>
          <w:p w14:paraId="4C708FF7" w14:textId="77777777" w:rsidR="00293957" w:rsidRPr="00F43A02" w:rsidRDefault="00293957" w:rsidP="004C047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戶J2 擴充對環境的理解，運用所學的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知識到生活當中，具備觀察、描述、測量、紀錄的能力。</w:t>
            </w:r>
          </w:p>
          <w:p w14:paraId="154FD332" w14:textId="77777777" w:rsidR="00293957" w:rsidRPr="00F43A02" w:rsidRDefault="00293957" w:rsidP="004C047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14:paraId="3265DE30" w14:textId="77777777" w:rsidR="00293957" w:rsidRPr="00F43A02" w:rsidRDefault="00293957" w:rsidP="004C047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0"/>
                <w:szCs w:val="20"/>
              </w:rPr>
            </w:pPr>
          </w:p>
        </w:tc>
        <w:tc>
          <w:tcPr>
            <w:tcW w:w="894" w:type="dxa"/>
          </w:tcPr>
          <w:p w14:paraId="090993AF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293957" w:rsidRPr="00F43A02" w14:paraId="6CFAB51D" w14:textId="77777777" w:rsidTr="004C0474">
        <w:trPr>
          <w:trHeight w:val="761"/>
        </w:trPr>
        <w:tc>
          <w:tcPr>
            <w:tcW w:w="772" w:type="dxa"/>
            <w:vAlign w:val="center"/>
          </w:tcPr>
          <w:p w14:paraId="16A5C5D0" w14:textId="77777777" w:rsidR="00293957" w:rsidRPr="00F43A02" w:rsidRDefault="00293957" w:rsidP="004C0474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11</w:t>
            </w:r>
          </w:p>
        </w:tc>
        <w:tc>
          <w:tcPr>
            <w:tcW w:w="1633" w:type="dxa"/>
            <w:vMerge/>
            <w:vAlign w:val="center"/>
          </w:tcPr>
          <w:p w14:paraId="70A269E4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21C54BE9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8FDFBB1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S-9-6 圓的幾何性質：圓心角、圓周角與所對應弧的度數三者之間的關係；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圓內接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四邊形對角互補；切線段等長。</w:t>
            </w:r>
          </w:p>
          <w:p w14:paraId="32AD8B2B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S-9-7 點、直線與圓的關係：點與圓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的位置關係（內部、圓上、外部）；直線與圓的位置關係（不相交、相切、交於兩點）；圓心與切點的連線垂直此切線（切線性質）；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圓心到弦的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垂直線段（弦心距）垂直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平分此弦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2552" w:type="dxa"/>
          </w:tcPr>
          <w:p w14:paraId="46C0D09B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二、圓</w:t>
            </w:r>
          </w:p>
          <w:p w14:paraId="6E0F97EF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2-1點、直線與圓之間的位置關係</w:t>
            </w:r>
          </w:p>
          <w:p w14:paraId="67448C8E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 能了解切線的意義及其性質。</w:t>
            </w:r>
          </w:p>
          <w:p w14:paraId="4BD1109B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 能了解切線段長的意義。</w:t>
            </w:r>
          </w:p>
          <w:p w14:paraId="2E76EF2A" w14:textId="77777777" w:rsidR="00293957" w:rsidRPr="00F43A02" w:rsidRDefault="00293957" w:rsidP="004C0474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 能知道圓外一點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到圓上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的兩條切線段長相等。</w:t>
            </w:r>
          </w:p>
        </w:tc>
        <w:tc>
          <w:tcPr>
            <w:tcW w:w="425" w:type="dxa"/>
          </w:tcPr>
          <w:p w14:paraId="23C1E478" w14:textId="77777777" w:rsidR="00293957" w:rsidRPr="00F43A02" w:rsidRDefault="00293957" w:rsidP="004C0474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14:paraId="60668AA3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線上資源</w:t>
            </w:r>
            <w:proofErr w:type="gramEnd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、</w:t>
            </w:r>
            <w:proofErr w:type="gramStart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學思達講義</w:t>
            </w:r>
            <w:proofErr w:type="gramEnd"/>
          </w:p>
        </w:tc>
        <w:tc>
          <w:tcPr>
            <w:tcW w:w="1276" w:type="dxa"/>
          </w:tcPr>
          <w:p w14:paraId="58E16E26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14:paraId="5B4B86F6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2.口頭詢問</w:t>
            </w:r>
          </w:p>
          <w:p w14:paraId="7B857F6E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3.互相討論</w:t>
            </w:r>
          </w:p>
          <w:p w14:paraId="4B7686A9" w14:textId="77777777" w:rsidR="00293957" w:rsidRPr="00F43A02" w:rsidRDefault="00293957" w:rsidP="004C0474">
            <w:pPr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4.作業</w:t>
            </w:r>
          </w:p>
        </w:tc>
        <w:tc>
          <w:tcPr>
            <w:tcW w:w="1984" w:type="dxa"/>
            <w:vMerge/>
          </w:tcPr>
          <w:p w14:paraId="1D18EA39" w14:textId="77777777" w:rsidR="00293957" w:rsidRPr="00F43A02" w:rsidRDefault="00293957" w:rsidP="004C047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0"/>
                <w:szCs w:val="20"/>
              </w:rPr>
            </w:pPr>
          </w:p>
        </w:tc>
        <w:tc>
          <w:tcPr>
            <w:tcW w:w="894" w:type="dxa"/>
          </w:tcPr>
          <w:p w14:paraId="5FDE449A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293957" w:rsidRPr="00F43A02" w14:paraId="5FA53D74" w14:textId="77777777" w:rsidTr="004C0474">
        <w:trPr>
          <w:trHeight w:val="761"/>
        </w:trPr>
        <w:tc>
          <w:tcPr>
            <w:tcW w:w="772" w:type="dxa"/>
            <w:vAlign w:val="center"/>
          </w:tcPr>
          <w:p w14:paraId="69030C53" w14:textId="77777777" w:rsidR="00293957" w:rsidRPr="00F43A02" w:rsidRDefault="00293957" w:rsidP="004C0474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12</w:t>
            </w:r>
          </w:p>
        </w:tc>
        <w:tc>
          <w:tcPr>
            <w:tcW w:w="1633" w:type="dxa"/>
            <w:vMerge/>
            <w:vAlign w:val="center"/>
          </w:tcPr>
          <w:p w14:paraId="34FCB07B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5D0B40D7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14:paraId="13C35000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S-9-6 圓的幾何性質：圓心角、圓周角與所對應弧的度數三者之間的關係；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圓內接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四邊形對角互補；切線段等長。</w:t>
            </w:r>
          </w:p>
        </w:tc>
        <w:tc>
          <w:tcPr>
            <w:tcW w:w="2552" w:type="dxa"/>
          </w:tcPr>
          <w:p w14:paraId="46E0C5F3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二、圓</w:t>
            </w:r>
          </w:p>
          <w:p w14:paraId="3816CCBA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2-1點、直線與圓之間的位置關係</w:t>
            </w:r>
          </w:p>
          <w:p w14:paraId="5DB8C00E" w14:textId="77777777" w:rsidR="00293957" w:rsidRPr="00F43A02" w:rsidRDefault="00293957" w:rsidP="004C0474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 能探索弦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與弦心距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的性質。</w:t>
            </w:r>
          </w:p>
        </w:tc>
        <w:tc>
          <w:tcPr>
            <w:tcW w:w="425" w:type="dxa"/>
          </w:tcPr>
          <w:p w14:paraId="13ACB3AD" w14:textId="77777777" w:rsidR="00293957" w:rsidRPr="00F43A02" w:rsidRDefault="00293957" w:rsidP="004C0474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14:paraId="6375BE79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線上資源</w:t>
            </w:r>
            <w:proofErr w:type="gramEnd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、</w:t>
            </w:r>
            <w:proofErr w:type="gramStart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學思達講義</w:t>
            </w:r>
            <w:proofErr w:type="gramEnd"/>
          </w:p>
        </w:tc>
        <w:tc>
          <w:tcPr>
            <w:tcW w:w="1276" w:type="dxa"/>
          </w:tcPr>
          <w:p w14:paraId="371924DD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14:paraId="5AA80441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2.口頭詢問</w:t>
            </w:r>
          </w:p>
          <w:p w14:paraId="7AB826DF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3.互相討論</w:t>
            </w:r>
          </w:p>
          <w:p w14:paraId="05B8437C" w14:textId="77777777" w:rsidR="00293957" w:rsidRPr="00F43A02" w:rsidRDefault="00293957" w:rsidP="004C0474">
            <w:pPr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4.作業</w:t>
            </w:r>
          </w:p>
        </w:tc>
        <w:tc>
          <w:tcPr>
            <w:tcW w:w="1984" w:type="dxa"/>
            <w:vMerge/>
          </w:tcPr>
          <w:p w14:paraId="090192F0" w14:textId="77777777" w:rsidR="00293957" w:rsidRPr="00F43A02" w:rsidRDefault="00293957" w:rsidP="004C047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0"/>
                <w:szCs w:val="20"/>
              </w:rPr>
            </w:pPr>
          </w:p>
        </w:tc>
        <w:tc>
          <w:tcPr>
            <w:tcW w:w="894" w:type="dxa"/>
          </w:tcPr>
          <w:p w14:paraId="1C6EBF15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293957" w:rsidRPr="00F43A02" w14:paraId="09AC5AC0" w14:textId="77777777" w:rsidTr="004C0474">
        <w:trPr>
          <w:trHeight w:val="761"/>
        </w:trPr>
        <w:tc>
          <w:tcPr>
            <w:tcW w:w="772" w:type="dxa"/>
            <w:vAlign w:val="center"/>
          </w:tcPr>
          <w:p w14:paraId="61336727" w14:textId="77777777" w:rsidR="00293957" w:rsidRPr="00F43A02" w:rsidRDefault="00293957" w:rsidP="004C0474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13</w:t>
            </w:r>
          </w:p>
        </w:tc>
        <w:tc>
          <w:tcPr>
            <w:tcW w:w="1633" w:type="dxa"/>
            <w:vMerge/>
            <w:vAlign w:val="center"/>
          </w:tcPr>
          <w:p w14:paraId="0C091F1C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54FB23C7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41986262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E032252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二、圓</w:t>
            </w:r>
          </w:p>
          <w:p w14:paraId="294859AA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2-2圓心角、圓周角與弧的關係</w:t>
            </w:r>
          </w:p>
          <w:p w14:paraId="57A4993C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 能了解一般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度量弧有兩種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方式。</w:t>
            </w:r>
          </w:p>
          <w:p w14:paraId="609781C4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 能了解弧的度數就是它所對圓心角的度數。</w:t>
            </w:r>
          </w:p>
          <w:p w14:paraId="2F5A166B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 能了解圓周角的定義。</w:t>
            </w:r>
          </w:p>
          <w:p w14:paraId="2E1AD506" w14:textId="77777777" w:rsidR="00293957" w:rsidRPr="00F43A02" w:rsidRDefault="00293957" w:rsidP="004C0474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 能察覺到圓心角、圓周角與弧的度數之關係。</w:t>
            </w:r>
          </w:p>
        </w:tc>
        <w:tc>
          <w:tcPr>
            <w:tcW w:w="425" w:type="dxa"/>
          </w:tcPr>
          <w:p w14:paraId="566B0BF6" w14:textId="77777777" w:rsidR="00293957" w:rsidRPr="00F43A02" w:rsidRDefault="00293957" w:rsidP="004C0474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14:paraId="63B6D2D4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線上資源</w:t>
            </w:r>
            <w:proofErr w:type="gramEnd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、</w:t>
            </w:r>
            <w:proofErr w:type="gramStart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學思達講義</w:t>
            </w:r>
            <w:proofErr w:type="gramEnd"/>
          </w:p>
        </w:tc>
        <w:tc>
          <w:tcPr>
            <w:tcW w:w="1276" w:type="dxa"/>
          </w:tcPr>
          <w:p w14:paraId="77C2EF85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14:paraId="0C6BBFB9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2.口頭詢問</w:t>
            </w:r>
          </w:p>
          <w:p w14:paraId="1CA6E02B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3.互相討論</w:t>
            </w:r>
          </w:p>
          <w:p w14:paraId="48F2A1CB" w14:textId="77777777" w:rsidR="00293957" w:rsidRPr="00F43A02" w:rsidRDefault="00293957" w:rsidP="004C0474">
            <w:pPr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4.作業</w:t>
            </w:r>
          </w:p>
        </w:tc>
        <w:tc>
          <w:tcPr>
            <w:tcW w:w="1984" w:type="dxa"/>
            <w:vMerge/>
          </w:tcPr>
          <w:p w14:paraId="1F35D039" w14:textId="77777777" w:rsidR="00293957" w:rsidRPr="00F43A02" w:rsidRDefault="00293957" w:rsidP="004C047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0"/>
                <w:szCs w:val="20"/>
              </w:rPr>
            </w:pPr>
          </w:p>
        </w:tc>
        <w:tc>
          <w:tcPr>
            <w:tcW w:w="894" w:type="dxa"/>
          </w:tcPr>
          <w:p w14:paraId="6E81EEA0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293957" w:rsidRPr="00F43A02" w14:paraId="3C6D40A8" w14:textId="77777777" w:rsidTr="004C0474">
        <w:trPr>
          <w:trHeight w:val="761"/>
        </w:trPr>
        <w:tc>
          <w:tcPr>
            <w:tcW w:w="772" w:type="dxa"/>
            <w:vAlign w:val="center"/>
          </w:tcPr>
          <w:p w14:paraId="34223D82" w14:textId="77777777" w:rsidR="00293957" w:rsidRPr="00F43A02" w:rsidRDefault="00293957" w:rsidP="004C0474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14</w:t>
            </w:r>
          </w:p>
        </w:tc>
        <w:tc>
          <w:tcPr>
            <w:tcW w:w="1633" w:type="dxa"/>
            <w:vMerge/>
            <w:vAlign w:val="center"/>
          </w:tcPr>
          <w:p w14:paraId="209E8230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7BF53CBB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0A27D536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2552" w:type="dxa"/>
          </w:tcPr>
          <w:p w14:paraId="352B3516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二、圓</w:t>
            </w:r>
          </w:p>
          <w:p w14:paraId="55A056DF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2-2圓心角、圓周角與弧的關係【第二次評量週】</w:t>
            </w:r>
          </w:p>
          <w:p w14:paraId="0331869A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 能察覺到圓心角、圓周角與弧的度數之關係。</w:t>
            </w:r>
          </w:p>
          <w:p w14:paraId="1E057067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 能理解半圓的圓周角是直角。</w:t>
            </w:r>
          </w:p>
          <w:p w14:paraId="51B5EA93" w14:textId="77777777" w:rsidR="00293957" w:rsidRPr="00F43A02" w:rsidRDefault="00293957" w:rsidP="004C0474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 能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理解圓內接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四邊形的對角互補。</w:t>
            </w:r>
          </w:p>
        </w:tc>
        <w:tc>
          <w:tcPr>
            <w:tcW w:w="425" w:type="dxa"/>
          </w:tcPr>
          <w:p w14:paraId="4AF4DB00" w14:textId="77777777" w:rsidR="00293957" w:rsidRPr="00F43A02" w:rsidRDefault="00293957" w:rsidP="004C0474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14:paraId="2E82616C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線上資源</w:t>
            </w:r>
            <w:proofErr w:type="gramEnd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、</w:t>
            </w:r>
            <w:proofErr w:type="gramStart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學思達講義</w:t>
            </w:r>
            <w:proofErr w:type="gramEnd"/>
          </w:p>
        </w:tc>
        <w:tc>
          <w:tcPr>
            <w:tcW w:w="1276" w:type="dxa"/>
          </w:tcPr>
          <w:p w14:paraId="5AE03E94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14:paraId="67CDA581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2.口頭詢問</w:t>
            </w:r>
          </w:p>
          <w:p w14:paraId="57533BB9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3.互相討論</w:t>
            </w:r>
          </w:p>
          <w:p w14:paraId="2F271DB2" w14:textId="77777777" w:rsidR="00293957" w:rsidRPr="00F43A02" w:rsidRDefault="00293957" w:rsidP="004C0474">
            <w:pPr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4.作業</w:t>
            </w:r>
          </w:p>
        </w:tc>
        <w:tc>
          <w:tcPr>
            <w:tcW w:w="1984" w:type="dxa"/>
            <w:vMerge/>
          </w:tcPr>
          <w:p w14:paraId="0AAB0850" w14:textId="77777777" w:rsidR="00293957" w:rsidRPr="00F43A02" w:rsidRDefault="00293957" w:rsidP="004C047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0"/>
                <w:szCs w:val="20"/>
              </w:rPr>
            </w:pPr>
          </w:p>
        </w:tc>
        <w:tc>
          <w:tcPr>
            <w:tcW w:w="894" w:type="dxa"/>
          </w:tcPr>
          <w:p w14:paraId="5E6AA5F3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293957" w:rsidRPr="00F43A02" w14:paraId="7CC5B6AC" w14:textId="77777777" w:rsidTr="004C0474">
        <w:trPr>
          <w:trHeight w:val="761"/>
        </w:trPr>
        <w:tc>
          <w:tcPr>
            <w:tcW w:w="772" w:type="dxa"/>
            <w:vAlign w:val="center"/>
          </w:tcPr>
          <w:p w14:paraId="46563DA7" w14:textId="77777777" w:rsidR="00293957" w:rsidRPr="00F43A02" w:rsidRDefault="00293957" w:rsidP="004C0474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15</w:t>
            </w:r>
          </w:p>
        </w:tc>
        <w:tc>
          <w:tcPr>
            <w:tcW w:w="1633" w:type="dxa"/>
            <w:vMerge w:val="restart"/>
          </w:tcPr>
          <w:p w14:paraId="75881A96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數-J-A1 對於學習數學有信心和正向態度，能使用適當的數學語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言進行溝通，並能將所學應用於日常生活中。</w:t>
            </w:r>
          </w:p>
          <w:p w14:paraId="0170F46B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數-J-A3 具備識別現實生活問題和數學的關聯的能力，可從多元、彈性角度擬訂問題解決計畫，並能將問題解答轉化於真實世界。</w:t>
            </w:r>
          </w:p>
          <w:p w14:paraId="655D4D2A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數-J-B1 具備處理代數與幾何中數學關係的能力，並用以描述情境中的現象。能在經驗範圍內，以數學語言表述平面與空間的基本關係和性質。能以基本的統計量與機率，描述生活中不確定性的程度。</w:t>
            </w:r>
          </w:p>
          <w:p w14:paraId="4766291D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數-J-C1 具備從證據討論與反思事情的態度，提出合理的論述，並能和他人進行理性溝通與合作。</w:t>
            </w:r>
          </w:p>
          <w:p w14:paraId="35440F35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數-J-C2 樂於與他人良好互動與溝通以解決問題，並欣賞問題的多元解法。</w:t>
            </w:r>
          </w:p>
        </w:tc>
        <w:tc>
          <w:tcPr>
            <w:tcW w:w="1985" w:type="dxa"/>
            <w:vMerge w:val="restart"/>
          </w:tcPr>
          <w:p w14:paraId="0F083DA6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color w:val="auto"/>
                <w:sz w:val="20"/>
                <w:szCs w:val="20"/>
              </w:rPr>
              <w:lastRenderedPageBreak/>
              <w:t>s-IV-3 理解兩條直線的垂直和平行的意義，以及各種性</w:t>
            </w:r>
            <w:r w:rsidRPr="00F43A02">
              <w:rPr>
                <w:color w:val="auto"/>
                <w:sz w:val="20"/>
                <w:szCs w:val="20"/>
              </w:rPr>
              <w:lastRenderedPageBreak/>
              <w:t>質，並能應用於解決幾何與日常生活的問題。</w:t>
            </w:r>
          </w:p>
          <w:p w14:paraId="4A31B12B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color w:val="auto"/>
                <w:sz w:val="20"/>
                <w:szCs w:val="20"/>
              </w:rPr>
              <w:t>s-IV-4 理解平面圖形全等的意義，知道圖形經平移、旋轉、鏡射後仍保持全等，並能應用於解決幾何與日常生活的問題。</w:t>
            </w:r>
          </w:p>
          <w:p w14:paraId="6F668A5F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color w:val="auto"/>
                <w:sz w:val="20"/>
                <w:szCs w:val="20"/>
              </w:rPr>
              <w:t>s-IV-5 理解線對稱的意義和線對稱圖形的幾何性質，並能應用於解決幾何與日常生活的問題。</w:t>
            </w:r>
          </w:p>
          <w:p w14:paraId="4BD750DA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color w:val="auto"/>
                <w:sz w:val="20"/>
                <w:szCs w:val="20"/>
              </w:rPr>
              <w:t>s-IV-6 理解平面圖形相似的意義，知道</w:t>
            </w:r>
            <w:proofErr w:type="gramStart"/>
            <w:r w:rsidRPr="00F43A02">
              <w:rPr>
                <w:color w:val="auto"/>
                <w:sz w:val="20"/>
                <w:szCs w:val="20"/>
              </w:rPr>
              <w:t>圖形經縮放</w:t>
            </w:r>
            <w:proofErr w:type="gramEnd"/>
            <w:r w:rsidRPr="00F43A02">
              <w:rPr>
                <w:color w:val="auto"/>
                <w:sz w:val="20"/>
                <w:szCs w:val="20"/>
              </w:rPr>
              <w:t>後其圖形相似，並能應用於解決幾何與日常生活的問題。</w:t>
            </w:r>
          </w:p>
          <w:p w14:paraId="1E459C3B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color w:val="auto"/>
                <w:sz w:val="20"/>
                <w:szCs w:val="20"/>
              </w:rPr>
              <w:t>s-IV-9 理解三角形的邊角關係，利用邊角對應相等，判斷兩個三角形的全等，並能應用於解決幾何與日常生活的問題。</w:t>
            </w:r>
          </w:p>
          <w:p w14:paraId="6F873F86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color w:val="auto"/>
                <w:sz w:val="20"/>
                <w:szCs w:val="20"/>
              </w:rPr>
              <w:t>s-IV-10 理解三角形相似的性質利用對應角相等或</w:t>
            </w:r>
            <w:proofErr w:type="gramStart"/>
            <w:r w:rsidRPr="00F43A02">
              <w:rPr>
                <w:color w:val="auto"/>
                <w:sz w:val="20"/>
                <w:szCs w:val="20"/>
              </w:rPr>
              <w:t>對應邊成比例</w:t>
            </w:r>
            <w:proofErr w:type="gramEnd"/>
            <w:r w:rsidRPr="00F43A02">
              <w:rPr>
                <w:color w:val="auto"/>
                <w:sz w:val="20"/>
                <w:szCs w:val="20"/>
              </w:rPr>
              <w:t>，判斷兩個三角形的相似，</w:t>
            </w:r>
            <w:r w:rsidRPr="00F43A02">
              <w:rPr>
                <w:color w:val="auto"/>
                <w:sz w:val="20"/>
                <w:szCs w:val="20"/>
              </w:rPr>
              <w:lastRenderedPageBreak/>
              <w:t>並能應用於解決幾何與日常生活的問題。</w:t>
            </w:r>
          </w:p>
          <w:p w14:paraId="329CEB72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43A02">
              <w:rPr>
                <w:rFonts w:eastAsia="標楷體"/>
                <w:sz w:val="20"/>
                <w:szCs w:val="20"/>
              </w:rPr>
              <w:t xml:space="preserve">a-IV-1 </w:t>
            </w:r>
            <w:r w:rsidRPr="00F43A02">
              <w:rPr>
                <w:rFonts w:eastAsia="標楷體"/>
                <w:sz w:val="20"/>
                <w:szCs w:val="20"/>
              </w:rPr>
              <w:t>理解並應用符號及文字敘述表達概念、運算、推理及證明。</w:t>
            </w:r>
          </w:p>
        </w:tc>
        <w:tc>
          <w:tcPr>
            <w:tcW w:w="1842" w:type="dxa"/>
            <w:vMerge w:val="restart"/>
          </w:tcPr>
          <w:p w14:paraId="49014051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S-9-11 證明的意義：幾何推理（須說明所依據的幾何性質）；代數推理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（須說明所依據的代數性質）。</w:t>
            </w:r>
          </w:p>
        </w:tc>
        <w:tc>
          <w:tcPr>
            <w:tcW w:w="2552" w:type="dxa"/>
          </w:tcPr>
          <w:p w14:paraId="500D3D57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三、幾何與證明</w:t>
            </w:r>
          </w:p>
          <w:p w14:paraId="26F70B3F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3-1證明與推理</w:t>
            </w:r>
          </w:p>
          <w:p w14:paraId="6E774527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 能理解數學證明是由已知條件或已確認的性質來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推導出結論的過程。</w:t>
            </w:r>
          </w:p>
          <w:p w14:paraId="70A4DE21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 能理解「已知」、「求證」、「證明」的三段式之證明的意義。</w:t>
            </w:r>
          </w:p>
          <w:p w14:paraId="7FEA86A7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 能學習閱讀幾何性質完整推理的敘述。</w:t>
            </w:r>
          </w:p>
          <w:p w14:paraId="633CBFCF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 能利用已知的幾何性質寫出幾何證明的過程。</w:t>
            </w:r>
          </w:p>
          <w:p w14:paraId="2C974DE1" w14:textId="77777777" w:rsidR="00293957" w:rsidRPr="00F43A02" w:rsidRDefault="00293957" w:rsidP="004C0474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5. 能將每一步驟所根據的理由適切地表達出來。</w:t>
            </w:r>
          </w:p>
        </w:tc>
        <w:tc>
          <w:tcPr>
            <w:tcW w:w="425" w:type="dxa"/>
          </w:tcPr>
          <w:p w14:paraId="439376DF" w14:textId="77777777" w:rsidR="00293957" w:rsidRPr="00F43A02" w:rsidRDefault="00293957" w:rsidP="004C0474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</w:t>
            </w:r>
          </w:p>
        </w:tc>
        <w:tc>
          <w:tcPr>
            <w:tcW w:w="1276" w:type="dxa"/>
          </w:tcPr>
          <w:p w14:paraId="0B442374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線上資源</w:t>
            </w:r>
            <w:proofErr w:type="gramEnd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、</w:t>
            </w:r>
            <w:proofErr w:type="gramStart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學思達講義</w:t>
            </w:r>
            <w:proofErr w:type="gramEnd"/>
          </w:p>
        </w:tc>
        <w:tc>
          <w:tcPr>
            <w:tcW w:w="1276" w:type="dxa"/>
          </w:tcPr>
          <w:p w14:paraId="5010D5D5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14:paraId="30E82B2A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2.口頭詢問</w:t>
            </w:r>
          </w:p>
          <w:p w14:paraId="55CCBB7B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3.互相討論</w:t>
            </w:r>
          </w:p>
          <w:p w14:paraId="2A4133A1" w14:textId="77777777" w:rsidR="00293957" w:rsidRPr="00F43A02" w:rsidRDefault="00293957" w:rsidP="004C0474">
            <w:pPr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4.作業</w:t>
            </w:r>
          </w:p>
        </w:tc>
        <w:tc>
          <w:tcPr>
            <w:tcW w:w="1984" w:type="dxa"/>
            <w:vMerge/>
          </w:tcPr>
          <w:p w14:paraId="22666814" w14:textId="77777777" w:rsidR="00293957" w:rsidRPr="00F43A02" w:rsidRDefault="00293957" w:rsidP="004C047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0"/>
                <w:szCs w:val="20"/>
              </w:rPr>
            </w:pPr>
          </w:p>
        </w:tc>
        <w:tc>
          <w:tcPr>
            <w:tcW w:w="894" w:type="dxa"/>
          </w:tcPr>
          <w:p w14:paraId="4DB390C5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293957" w:rsidRPr="00F43A02" w14:paraId="3E336488" w14:textId="77777777" w:rsidTr="004C0474">
        <w:trPr>
          <w:trHeight w:val="761"/>
        </w:trPr>
        <w:tc>
          <w:tcPr>
            <w:tcW w:w="772" w:type="dxa"/>
            <w:vAlign w:val="center"/>
          </w:tcPr>
          <w:p w14:paraId="47FDCDE9" w14:textId="77777777" w:rsidR="00293957" w:rsidRPr="00F43A02" w:rsidRDefault="00293957" w:rsidP="004C0474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16</w:t>
            </w:r>
          </w:p>
        </w:tc>
        <w:tc>
          <w:tcPr>
            <w:tcW w:w="1633" w:type="dxa"/>
            <w:vMerge/>
            <w:vAlign w:val="center"/>
          </w:tcPr>
          <w:p w14:paraId="6ED12CFF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69B82C2B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59835F70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2552" w:type="dxa"/>
          </w:tcPr>
          <w:p w14:paraId="1FF12228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三、幾何與證明</w:t>
            </w:r>
          </w:p>
          <w:p w14:paraId="00B8238A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3-1證明與推理</w:t>
            </w:r>
          </w:p>
          <w:p w14:paraId="333811CB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 能利用已知的幾何性質寫出幾何證明的過程。</w:t>
            </w:r>
          </w:p>
          <w:p w14:paraId="090F561E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 能將每一步驟所根據的理由適切地表達出來。</w:t>
            </w:r>
          </w:p>
          <w:p w14:paraId="2C6772D0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 能理解「舉例」與「證明」是不同的。</w:t>
            </w:r>
          </w:p>
          <w:p w14:paraId="17AC5059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 能理解「每一個偶數都可以用2k來表示，每一個奇數都可以用2k＋1或2k－1(其中k是整數)來表示」。</w:t>
            </w:r>
          </w:p>
          <w:p w14:paraId="489319B2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5. 能利用推理證明「任意一個偶數和任意一個奇數相加的和是奇數」。</w:t>
            </w:r>
          </w:p>
          <w:p w14:paraId="4E4D9C11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6. 能利用推理證明「奇數的平方還是奇數，偶數的平方還是偶數」。</w:t>
            </w:r>
          </w:p>
          <w:p w14:paraId="1269049B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7. 能利用推理證明「直角三角形三邊長為a、b、c (a、b、c為正整數)，其中c為斜邊，則a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2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是(b＋c)的倍數」。</w:t>
            </w:r>
          </w:p>
          <w:p w14:paraId="61E26C46" w14:textId="77777777" w:rsidR="00293957" w:rsidRPr="00F43A02" w:rsidRDefault="00293957" w:rsidP="004C0474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8. 能利用推理證明「a、b為正數，且a＞b，則a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2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＞b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2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反之，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a、b為正數，且a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2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＞b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2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，則a＞b」。</w:t>
            </w:r>
          </w:p>
        </w:tc>
        <w:tc>
          <w:tcPr>
            <w:tcW w:w="425" w:type="dxa"/>
          </w:tcPr>
          <w:p w14:paraId="46609B96" w14:textId="77777777" w:rsidR="00293957" w:rsidRPr="00F43A02" w:rsidRDefault="00293957" w:rsidP="004C0474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14:paraId="033DA163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線上資源</w:t>
            </w:r>
            <w:proofErr w:type="gramEnd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、</w:t>
            </w:r>
            <w:proofErr w:type="gramStart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學思達講義</w:t>
            </w:r>
            <w:proofErr w:type="gramEnd"/>
          </w:p>
        </w:tc>
        <w:tc>
          <w:tcPr>
            <w:tcW w:w="1276" w:type="dxa"/>
          </w:tcPr>
          <w:p w14:paraId="6E6508E9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14:paraId="3513CA75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2.口頭詢問</w:t>
            </w:r>
          </w:p>
          <w:p w14:paraId="534AC5FE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3.互相討論</w:t>
            </w:r>
          </w:p>
          <w:p w14:paraId="769A72CB" w14:textId="77777777" w:rsidR="00293957" w:rsidRPr="00F43A02" w:rsidRDefault="00293957" w:rsidP="004C0474">
            <w:pPr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4.作業</w:t>
            </w:r>
          </w:p>
        </w:tc>
        <w:tc>
          <w:tcPr>
            <w:tcW w:w="1984" w:type="dxa"/>
          </w:tcPr>
          <w:p w14:paraId="1E32C791" w14:textId="77777777" w:rsidR="00293957" w:rsidRPr="00F43A02" w:rsidRDefault="00293957" w:rsidP="004C047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0"/>
                <w:szCs w:val="20"/>
              </w:rPr>
            </w:pPr>
          </w:p>
        </w:tc>
        <w:tc>
          <w:tcPr>
            <w:tcW w:w="894" w:type="dxa"/>
          </w:tcPr>
          <w:p w14:paraId="1D1EB5DB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293957" w:rsidRPr="00F43A02" w14:paraId="6BC96EDE" w14:textId="77777777" w:rsidTr="004C0474">
        <w:trPr>
          <w:trHeight w:val="761"/>
        </w:trPr>
        <w:tc>
          <w:tcPr>
            <w:tcW w:w="772" w:type="dxa"/>
            <w:vAlign w:val="center"/>
          </w:tcPr>
          <w:p w14:paraId="54A4844E" w14:textId="77777777" w:rsidR="00293957" w:rsidRPr="00F43A02" w:rsidRDefault="00293957" w:rsidP="004C0474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17</w:t>
            </w:r>
          </w:p>
        </w:tc>
        <w:tc>
          <w:tcPr>
            <w:tcW w:w="1633" w:type="dxa"/>
            <w:vMerge/>
            <w:vAlign w:val="center"/>
          </w:tcPr>
          <w:p w14:paraId="46748871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14:paraId="7FA3244C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43A02">
              <w:rPr>
                <w:rFonts w:eastAsia="標楷體"/>
                <w:sz w:val="20"/>
                <w:szCs w:val="20"/>
              </w:rPr>
              <w:t xml:space="preserve">s-IV-11 </w:t>
            </w:r>
            <w:r w:rsidRPr="00F43A02">
              <w:rPr>
                <w:rFonts w:eastAsia="標楷體"/>
                <w:sz w:val="20"/>
                <w:szCs w:val="20"/>
              </w:rPr>
              <w:t>理解三角形重心、外心、內心的意義和其相關性質。</w:t>
            </w:r>
          </w:p>
        </w:tc>
        <w:tc>
          <w:tcPr>
            <w:tcW w:w="1842" w:type="dxa"/>
          </w:tcPr>
          <w:p w14:paraId="30B4823A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S-9-8 三角形的外心：外心的意義與外接圓；三角形的外心到三角形的三個頂點等距；直角三角形的外心即斜邊的中點。</w:t>
            </w:r>
          </w:p>
        </w:tc>
        <w:tc>
          <w:tcPr>
            <w:tcW w:w="2552" w:type="dxa"/>
          </w:tcPr>
          <w:p w14:paraId="17F4C669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三、幾何與證明</w:t>
            </w:r>
          </w:p>
          <w:p w14:paraId="246C6DBB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3-2三角形的外心、內心與重心</w:t>
            </w:r>
          </w:p>
          <w:p w14:paraId="6EBA72A0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 能理解一個三角形三邊中垂線會交於一點，這一點就是此三角形的外心，也是此三角形外接圓的圓心。</w:t>
            </w:r>
          </w:p>
          <w:p w14:paraId="01CC6036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 能理解在找三角形的外心時，只要作兩個邊中垂線的交點即可。</w:t>
            </w:r>
          </w:p>
          <w:p w14:paraId="1893A34E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 能利用尺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規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作圖找出三角形的外心。</w:t>
            </w:r>
          </w:p>
          <w:p w14:paraId="72EC96D7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 能理解外心到三角形的三頂點的距離等長。</w:t>
            </w:r>
          </w:p>
          <w:p w14:paraId="7963AD17" w14:textId="77777777" w:rsidR="00293957" w:rsidRPr="00F43A02" w:rsidRDefault="00293957" w:rsidP="004C0474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5. 能於△ABC是銳角、直角、鈍角三角形時，以尺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規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作圖找到外心位置，並且畫出它們的外接圓。</w:t>
            </w:r>
          </w:p>
        </w:tc>
        <w:tc>
          <w:tcPr>
            <w:tcW w:w="425" w:type="dxa"/>
          </w:tcPr>
          <w:p w14:paraId="7FF43646" w14:textId="77777777" w:rsidR="00293957" w:rsidRPr="00F43A02" w:rsidRDefault="00293957" w:rsidP="004C0474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14:paraId="56D3236C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線上資源</w:t>
            </w:r>
            <w:proofErr w:type="gramEnd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、</w:t>
            </w:r>
            <w:proofErr w:type="gramStart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學思達講義</w:t>
            </w:r>
            <w:proofErr w:type="gramEnd"/>
          </w:p>
        </w:tc>
        <w:tc>
          <w:tcPr>
            <w:tcW w:w="1276" w:type="dxa"/>
          </w:tcPr>
          <w:p w14:paraId="7D02DA25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14:paraId="7177BD91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2.口頭詢問</w:t>
            </w:r>
          </w:p>
          <w:p w14:paraId="19B054E5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3.互相討論</w:t>
            </w:r>
          </w:p>
          <w:p w14:paraId="1CB59A5A" w14:textId="77777777" w:rsidR="00293957" w:rsidRPr="00F43A02" w:rsidRDefault="00293957" w:rsidP="004C0474">
            <w:pPr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4.作業</w:t>
            </w:r>
          </w:p>
        </w:tc>
        <w:tc>
          <w:tcPr>
            <w:tcW w:w="1984" w:type="dxa"/>
          </w:tcPr>
          <w:p w14:paraId="7DEF3B45" w14:textId="77777777" w:rsidR="00293957" w:rsidRPr="00F43A02" w:rsidRDefault="00293957" w:rsidP="004C047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0"/>
                <w:szCs w:val="20"/>
              </w:rPr>
            </w:pPr>
          </w:p>
        </w:tc>
        <w:tc>
          <w:tcPr>
            <w:tcW w:w="894" w:type="dxa"/>
          </w:tcPr>
          <w:p w14:paraId="5DC1B855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293957" w:rsidRPr="00F43A02" w14:paraId="39CD288E" w14:textId="77777777" w:rsidTr="004C0474">
        <w:trPr>
          <w:trHeight w:val="761"/>
        </w:trPr>
        <w:tc>
          <w:tcPr>
            <w:tcW w:w="772" w:type="dxa"/>
            <w:vAlign w:val="center"/>
          </w:tcPr>
          <w:p w14:paraId="29AF1A42" w14:textId="77777777" w:rsidR="00293957" w:rsidRPr="00F43A02" w:rsidRDefault="00293957" w:rsidP="004C0474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18</w:t>
            </w:r>
          </w:p>
        </w:tc>
        <w:tc>
          <w:tcPr>
            <w:tcW w:w="1633" w:type="dxa"/>
            <w:vMerge/>
            <w:vAlign w:val="center"/>
          </w:tcPr>
          <w:p w14:paraId="3D8F2720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37DCC59A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B9569A8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S-9-8 三角形的外心：外心的意義與外接圓；三角形的外心到三角形的三個頂點等距；直角三角形的外心即斜邊的中點。</w:t>
            </w:r>
          </w:p>
          <w:p w14:paraId="1E031B2A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S-9-9 三角形的內心：內心的意義與內切圓；三角形的內心到三角形的三邊等距；三角形的面積＝周長×內切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圓半徑 ÷2；直角三角形的內切圓半徑＝（兩股和－斜邊）÷2。</w:t>
            </w:r>
          </w:p>
        </w:tc>
        <w:tc>
          <w:tcPr>
            <w:tcW w:w="2552" w:type="dxa"/>
          </w:tcPr>
          <w:p w14:paraId="7835D885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三、幾何與證明</w:t>
            </w:r>
          </w:p>
          <w:p w14:paraId="44C06459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3-2三角形的外心、內心與重心</w:t>
            </w:r>
          </w:p>
          <w:p w14:paraId="23D671E4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 能理解直角三角形的外心在斜邊中點。</w:t>
            </w:r>
          </w:p>
          <w:p w14:paraId="74DBFD35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 能理解一個三角形三個角的角平分線會交於一點，這一點就是此三角形的內心，也是此三角形內切圓的圓心。</w:t>
            </w:r>
          </w:p>
          <w:p w14:paraId="368DE21A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 能理解在找三角形的內心時，只要作兩個角的角平分線交點即可。</w:t>
            </w:r>
          </w:p>
          <w:p w14:paraId="7C27BF0E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4. 能利用尺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規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作圖找出三角形的內心。</w:t>
            </w:r>
          </w:p>
          <w:p w14:paraId="1BD98475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5. 能理解內心到三角形的三邊等距離。</w:t>
            </w:r>
          </w:p>
          <w:p w14:paraId="02BB4676" w14:textId="77777777" w:rsidR="00293957" w:rsidRPr="00F43A02" w:rsidRDefault="00293957" w:rsidP="004C0474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6. 能理解三角形的內心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定都在三角形的內部。</w:t>
            </w:r>
          </w:p>
        </w:tc>
        <w:tc>
          <w:tcPr>
            <w:tcW w:w="425" w:type="dxa"/>
          </w:tcPr>
          <w:p w14:paraId="658ADB0E" w14:textId="77777777" w:rsidR="00293957" w:rsidRPr="00F43A02" w:rsidRDefault="00293957" w:rsidP="004C0474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</w:t>
            </w:r>
          </w:p>
        </w:tc>
        <w:tc>
          <w:tcPr>
            <w:tcW w:w="1276" w:type="dxa"/>
          </w:tcPr>
          <w:p w14:paraId="1B029F27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線上資源</w:t>
            </w:r>
            <w:proofErr w:type="gramEnd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、</w:t>
            </w:r>
            <w:proofErr w:type="gramStart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學思達講義</w:t>
            </w:r>
            <w:proofErr w:type="gramEnd"/>
          </w:p>
        </w:tc>
        <w:tc>
          <w:tcPr>
            <w:tcW w:w="1276" w:type="dxa"/>
          </w:tcPr>
          <w:p w14:paraId="4EA05756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14:paraId="7843529C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2.口頭詢問</w:t>
            </w:r>
          </w:p>
          <w:p w14:paraId="49C518BE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3.互相討論</w:t>
            </w:r>
          </w:p>
          <w:p w14:paraId="2953046C" w14:textId="77777777" w:rsidR="00293957" w:rsidRPr="00F43A02" w:rsidRDefault="00293957" w:rsidP="004C0474">
            <w:pPr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4.作業</w:t>
            </w:r>
          </w:p>
        </w:tc>
        <w:tc>
          <w:tcPr>
            <w:tcW w:w="1984" w:type="dxa"/>
          </w:tcPr>
          <w:p w14:paraId="70DD5D14" w14:textId="77777777" w:rsidR="00293957" w:rsidRPr="00F43A02" w:rsidRDefault="00293957" w:rsidP="004C047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0"/>
                <w:szCs w:val="20"/>
              </w:rPr>
            </w:pPr>
          </w:p>
        </w:tc>
        <w:tc>
          <w:tcPr>
            <w:tcW w:w="894" w:type="dxa"/>
          </w:tcPr>
          <w:p w14:paraId="7748AACB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293957" w:rsidRPr="00F43A02" w14:paraId="0B314744" w14:textId="77777777" w:rsidTr="004C0474">
        <w:trPr>
          <w:trHeight w:val="761"/>
        </w:trPr>
        <w:tc>
          <w:tcPr>
            <w:tcW w:w="772" w:type="dxa"/>
            <w:vAlign w:val="center"/>
          </w:tcPr>
          <w:p w14:paraId="0E999E57" w14:textId="77777777" w:rsidR="00293957" w:rsidRPr="00F43A02" w:rsidRDefault="00293957" w:rsidP="004C0474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19</w:t>
            </w:r>
          </w:p>
        </w:tc>
        <w:tc>
          <w:tcPr>
            <w:tcW w:w="1633" w:type="dxa"/>
            <w:vMerge/>
            <w:vAlign w:val="center"/>
          </w:tcPr>
          <w:p w14:paraId="365C1F69" w14:textId="77777777" w:rsidR="00293957" w:rsidRPr="00F43A02" w:rsidRDefault="00293957" w:rsidP="004C0474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072DD4A4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44354B9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S-9-9 三角形的內心：內心的意義與內切圓；三角形的內心到三角形的三邊等距；三角形的面積＝周長×內切圓半徑 ÷2；直角三角形的內切圓半徑＝（兩股和－斜邊）÷2。</w:t>
            </w:r>
          </w:p>
          <w:p w14:paraId="2615F914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S-9-10 三角形的重心：重心的意義與中線；三角形的三條中線將三角形面積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六等份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；重心到頂點的距離等於它到對邊中點的兩倍；重心的物理意義。</w:t>
            </w:r>
          </w:p>
        </w:tc>
        <w:tc>
          <w:tcPr>
            <w:tcW w:w="2552" w:type="dxa"/>
          </w:tcPr>
          <w:p w14:paraId="34012CC3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三、幾何與證明</w:t>
            </w:r>
          </w:p>
          <w:p w14:paraId="2C1F0D08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3-2三角形的外心、內心與重心</w:t>
            </w:r>
          </w:p>
          <w:p w14:paraId="3E43BDBA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 能理解若△ABC周長為s，內切圓半徑為r，則△ABC的面積＝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fldChar w:fldCharType="begin"/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instrText xml:space="preserve"> EQ \F(1,2)</w:instrTex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fldChar w:fldCharType="end"/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 xml:space="preserve"> sr。</w:t>
            </w:r>
          </w:p>
          <w:p w14:paraId="47D26FE5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 能理解直角三角形中，內切圓半徑＝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fldChar w:fldCharType="begin"/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instrText xml:space="preserve"> EQ \F(兩股和－斜邊, 2)</w:instrTex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fldChar w:fldCharType="end"/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6F1B9089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 能知道三角形重心的物理意義。</w:t>
            </w:r>
          </w:p>
          <w:p w14:paraId="0F84CAA3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 能理解三角形的重心為三中線的交點。</w:t>
            </w:r>
          </w:p>
          <w:p w14:paraId="745E9439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5. 能理解在找三角形的重心時，只要作兩個邊中線的交點即可。</w:t>
            </w:r>
          </w:p>
          <w:p w14:paraId="6B6933B5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6. 能利用尺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規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作圖找出三角形的重心。</w:t>
            </w:r>
          </w:p>
          <w:p w14:paraId="3DF1A143" w14:textId="77777777" w:rsidR="00293957" w:rsidRPr="00F43A02" w:rsidRDefault="00293957" w:rsidP="004C0474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7. 能理解三角形的重心到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 xml:space="preserve">頂點距離等於過該頂點之中線長的 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fldChar w:fldCharType="begin"/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instrText xml:space="preserve"> EQ \F(2,3)</w:instrTex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fldChar w:fldCharType="end"/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425" w:type="dxa"/>
          </w:tcPr>
          <w:p w14:paraId="79C46094" w14:textId="77777777" w:rsidR="00293957" w:rsidRPr="00F43A02" w:rsidRDefault="00293957" w:rsidP="004C0474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14:paraId="7DB9F46A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線上資源</w:t>
            </w:r>
            <w:proofErr w:type="gramEnd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、</w:t>
            </w:r>
            <w:proofErr w:type="gramStart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學思達講義</w:t>
            </w:r>
            <w:proofErr w:type="gramEnd"/>
          </w:p>
        </w:tc>
        <w:tc>
          <w:tcPr>
            <w:tcW w:w="1276" w:type="dxa"/>
          </w:tcPr>
          <w:p w14:paraId="61E28104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14:paraId="497C4FB1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2.口頭詢問</w:t>
            </w:r>
          </w:p>
          <w:p w14:paraId="410A1FF4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3.互相討論</w:t>
            </w:r>
          </w:p>
          <w:p w14:paraId="3C78A7A3" w14:textId="77777777" w:rsidR="00293957" w:rsidRPr="00F43A02" w:rsidRDefault="00293957" w:rsidP="004C0474">
            <w:pPr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4.作業</w:t>
            </w:r>
          </w:p>
        </w:tc>
        <w:tc>
          <w:tcPr>
            <w:tcW w:w="1984" w:type="dxa"/>
          </w:tcPr>
          <w:p w14:paraId="7BC3E371" w14:textId="77777777" w:rsidR="00293957" w:rsidRPr="00F43A02" w:rsidRDefault="00293957" w:rsidP="004C047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0"/>
                <w:szCs w:val="20"/>
              </w:rPr>
            </w:pPr>
          </w:p>
        </w:tc>
        <w:tc>
          <w:tcPr>
            <w:tcW w:w="894" w:type="dxa"/>
          </w:tcPr>
          <w:p w14:paraId="24F94DFA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293957" w:rsidRPr="00F43A02" w14:paraId="6E401306" w14:textId="77777777" w:rsidTr="004C0474">
        <w:trPr>
          <w:trHeight w:val="761"/>
        </w:trPr>
        <w:tc>
          <w:tcPr>
            <w:tcW w:w="772" w:type="dxa"/>
            <w:vAlign w:val="center"/>
          </w:tcPr>
          <w:p w14:paraId="7C87AE34" w14:textId="77777777" w:rsidR="00293957" w:rsidRPr="00F43A02" w:rsidRDefault="00293957" w:rsidP="004C0474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20</w:t>
            </w:r>
          </w:p>
        </w:tc>
        <w:tc>
          <w:tcPr>
            <w:tcW w:w="1633" w:type="dxa"/>
            <w:vMerge/>
            <w:vAlign w:val="center"/>
          </w:tcPr>
          <w:p w14:paraId="7C32EB10" w14:textId="77777777" w:rsidR="00293957" w:rsidRPr="00F43A02" w:rsidRDefault="00293957" w:rsidP="004C0474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4870AD7D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5BC64CF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S-9-10 三角形的重心：重心的意義與中線；三角形的三條中線將三角形面積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六等份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；重心到頂點的距離等於它到對邊中點的兩倍；重心的物理意義。</w:t>
            </w:r>
          </w:p>
        </w:tc>
        <w:tc>
          <w:tcPr>
            <w:tcW w:w="2552" w:type="dxa"/>
          </w:tcPr>
          <w:p w14:paraId="47742F37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三、幾何與證明</w:t>
            </w:r>
          </w:p>
          <w:p w14:paraId="4F443EE6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3-2三角形的外心、內心與重心</w:t>
            </w:r>
          </w:p>
          <w:p w14:paraId="082DE94E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 能理解三角形的重心與三頂點的連線段將三角形的面積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等分。</w:t>
            </w:r>
          </w:p>
          <w:p w14:paraId="645C1074" w14:textId="77777777" w:rsidR="00293957" w:rsidRPr="00F43A02" w:rsidRDefault="00293957" w:rsidP="004C0474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 能理解三角形的三中線將三角形的面積六等分。</w:t>
            </w:r>
          </w:p>
        </w:tc>
        <w:tc>
          <w:tcPr>
            <w:tcW w:w="425" w:type="dxa"/>
          </w:tcPr>
          <w:p w14:paraId="3AF0180B" w14:textId="77777777" w:rsidR="00293957" w:rsidRPr="00F43A02" w:rsidRDefault="00293957" w:rsidP="004C0474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14:paraId="27D73909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線上資源</w:t>
            </w:r>
            <w:proofErr w:type="gramEnd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、</w:t>
            </w:r>
            <w:proofErr w:type="gramStart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學思達講義</w:t>
            </w:r>
            <w:proofErr w:type="gramEnd"/>
          </w:p>
        </w:tc>
        <w:tc>
          <w:tcPr>
            <w:tcW w:w="1276" w:type="dxa"/>
          </w:tcPr>
          <w:p w14:paraId="06B3DC59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14:paraId="3D190026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2.口頭詢問</w:t>
            </w:r>
          </w:p>
          <w:p w14:paraId="03278607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3.互相討論</w:t>
            </w:r>
          </w:p>
          <w:p w14:paraId="1E4D7451" w14:textId="77777777" w:rsidR="00293957" w:rsidRPr="00F43A02" w:rsidRDefault="00293957" w:rsidP="004C0474">
            <w:pPr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4.作業</w:t>
            </w:r>
          </w:p>
        </w:tc>
        <w:tc>
          <w:tcPr>
            <w:tcW w:w="1984" w:type="dxa"/>
          </w:tcPr>
          <w:p w14:paraId="1C73FCA1" w14:textId="77777777" w:rsidR="00293957" w:rsidRPr="00F43A02" w:rsidRDefault="00293957" w:rsidP="004C047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0"/>
                <w:szCs w:val="20"/>
              </w:rPr>
            </w:pPr>
          </w:p>
        </w:tc>
        <w:tc>
          <w:tcPr>
            <w:tcW w:w="894" w:type="dxa"/>
          </w:tcPr>
          <w:p w14:paraId="28AF759F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</w:tbl>
    <w:p w14:paraId="5411CCBA" w14:textId="15762D24" w:rsidR="007A53E9" w:rsidRPr="00293957" w:rsidRDefault="00000000" w:rsidP="00293957">
      <w:pPr>
        <w:pBdr>
          <w:top w:val="nil"/>
          <w:left w:val="nil"/>
          <w:bottom w:val="nil"/>
          <w:right w:val="nil"/>
          <w:between w:val="nil"/>
        </w:pBdr>
        <w:spacing w:after="240" w:line="400" w:lineRule="auto"/>
        <w:jc w:val="both"/>
        <w:rPr>
          <w:rFonts w:ascii="標楷體" w:eastAsia="標楷體" w:hAnsi="標楷體" w:cs="標楷體"/>
          <w:b/>
          <w:color w:val="000000"/>
        </w:rPr>
      </w:pPr>
      <w:r>
        <w:rPr>
          <w:rFonts w:ascii="標楷體" w:eastAsia="標楷體" w:hAnsi="標楷體" w:cs="標楷體"/>
        </w:rPr>
        <w:lastRenderedPageBreak/>
        <w:t>說明：</w:t>
      </w:r>
      <w:proofErr w:type="gramStart"/>
      <w:r>
        <w:rPr>
          <w:rFonts w:ascii="標楷體" w:eastAsia="標楷體" w:hAnsi="標楷體" w:cs="標楷體"/>
          <w:color w:val="FF0000"/>
        </w:rPr>
        <w:t>部定課程採</w:t>
      </w:r>
      <w:proofErr w:type="gramEnd"/>
      <w:r>
        <w:rPr>
          <w:rFonts w:ascii="標楷體" w:eastAsia="標楷體" w:hAnsi="標楷體" w:cs="標楷體"/>
          <w:color w:val="FF0000"/>
        </w:rPr>
        <w:t>自編者，須經校內課程發展委員會通過，教材內容留校備查。</w:t>
      </w:r>
    </w:p>
    <w:p w14:paraId="49E7DEDA" w14:textId="57961B8B" w:rsidR="007A53E9" w:rsidRDefault="00000000">
      <w:pPr>
        <w:tabs>
          <w:tab w:val="left" w:pos="14601"/>
        </w:tabs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t>花蓮縣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豐濱   </w:t>
      </w:r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114  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293957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/>
          <w:b/>
          <w:sz w:val="28"/>
          <w:szCs w:val="28"/>
        </w:rPr>
        <w:t>年級第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2  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課程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計畫  設計者：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＿＿＿＿</w:t>
      </w:r>
      <w:proofErr w:type="gramEnd"/>
      <w:r w:rsidR="00293957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郭玫君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＿＿＿＿＿</w:t>
      </w:r>
      <w:proofErr w:type="gramEnd"/>
    </w:p>
    <w:p w14:paraId="5F5D1E85" w14:textId="77777777" w:rsidR="007A53E9" w:rsidRDefault="00000000">
      <w:pPr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(</w:t>
      </w:r>
      <w:proofErr w:type="gramStart"/>
      <w:r>
        <w:rPr>
          <w:rFonts w:ascii="標楷體" w:eastAsia="標楷體" w:hAnsi="標楷體" w:cs="標楷體"/>
          <w:b/>
        </w:rPr>
        <w:t>一</w:t>
      </w:r>
      <w:proofErr w:type="gramEnd"/>
      <w:r>
        <w:rPr>
          <w:rFonts w:ascii="標楷體" w:eastAsia="標楷體" w:hAnsi="標楷體" w:cs="標楷體"/>
          <w:b/>
        </w:rPr>
        <w:t>)普通班</w:t>
      </w:r>
    </w:p>
    <w:p w14:paraId="1268BF8B" w14:textId="6F4C259E" w:rsidR="007A53E9" w:rsidRDefault="00000000">
      <w:pPr>
        <w:numPr>
          <w:ilvl w:val="0"/>
          <w:numId w:val="1"/>
        </w:numPr>
        <w:ind w:left="357"/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  <w:b/>
        </w:rPr>
        <w:t>課程類別：</w:t>
      </w:r>
      <w:r>
        <w:rPr>
          <w:rFonts w:ascii="標楷體" w:eastAsia="標楷體" w:hAnsi="標楷體" w:cs="標楷體"/>
        </w:rPr>
        <w:t>□國語文   □本土語文/ 臺灣手語</w:t>
      </w:r>
      <w:r>
        <w:t xml:space="preserve">   </w:t>
      </w:r>
      <w:r>
        <w:rPr>
          <w:rFonts w:ascii="標楷體" w:eastAsia="標楷體" w:hAnsi="標楷體" w:cs="標楷體"/>
        </w:rPr>
        <w:t xml:space="preserve">□英語文        </w:t>
      </w:r>
      <w:r w:rsidR="00293957">
        <w:rPr>
          <w:rFonts w:ascii="標楷體" w:eastAsia="標楷體" w:hAnsi="標楷體" w:cs="標楷體" w:hint="eastAsia"/>
        </w:rPr>
        <w:t>■</w:t>
      </w:r>
      <w:r>
        <w:rPr>
          <w:rFonts w:ascii="標楷體" w:eastAsia="標楷體" w:hAnsi="標楷體" w:cs="標楷體"/>
        </w:rPr>
        <w:t>數學     □社會      □自然</w:t>
      </w:r>
      <w:r>
        <w:rPr>
          <w:rFonts w:ascii="標楷體" w:eastAsia="標楷體" w:hAnsi="標楷體" w:cs="標楷體"/>
        </w:rPr>
        <w:br/>
        <w:t xml:space="preserve">           □藝術     □綜合                 □健康與體育    □科技</w:t>
      </w:r>
    </w:p>
    <w:p w14:paraId="5788E833" w14:textId="32868BE6" w:rsidR="007A53E9" w:rsidRDefault="00000000">
      <w:pPr>
        <w:numPr>
          <w:ilvl w:val="0"/>
          <w:numId w:val="1"/>
        </w:numPr>
        <w:spacing w:after="240" w:line="400" w:lineRule="auto"/>
        <w:ind w:left="567"/>
        <w:jc w:val="both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學習節數：</w:t>
      </w:r>
      <w:r>
        <w:rPr>
          <w:rFonts w:ascii="標楷體" w:eastAsia="標楷體" w:hAnsi="標楷體" w:cs="標楷體"/>
        </w:rPr>
        <w:t xml:space="preserve">每週（ </w:t>
      </w:r>
      <w:r w:rsidR="00293957">
        <w:rPr>
          <w:rFonts w:ascii="標楷體" w:eastAsia="標楷體" w:hAnsi="標楷體" w:cs="標楷體" w:hint="eastAsia"/>
        </w:rPr>
        <w:t>4</w:t>
      </w:r>
      <w:r>
        <w:rPr>
          <w:rFonts w:ascii="標楷體" w:eastAsia="標楷體" w:hAnsi="標楷體" w:cs="標楷體"/>
        </w:rPr>
        <w:t xml:space="preserve"> ）節，</w:t>
      </w:r>
      <w:sdt>
        <w:sdtPr>
          <w:tag w:val="goog_rdk_31"/>
          <w:id w:val="-1461416883"/>
        </w:sdtPr>
        <w:sdtContent>
          <w:r>
            <w:rPr>
              <w:rFonts w:ascii="Gungsuh" w:eastAsia="Gungsuh" w:hAnsi="Gungsuh" w:cs="Gungsuh"/>
            </w:rPr>
            <w:t xml:space="preserve">實施( </w:t>
          </w:r>
          <w:r w:rsidR="00293957">
            <w:rPr>
              <w:rFonts w:asciiTheme="minorEastAsia" w:eastAsiaTheme="minorEastAsia" w:hAnsiTheme="minorEastAsia" w:cs="Gungsuh" w:hint="eastAsia"/>
            </w:rPr>
            <w:t>18</w:t>
          </w:r>
          <w:r>
            <w:rPr>
              <w:rFonts w:ascii="Gungsuh" w:eastAsia="Gungsuh" w:hAnsi="Gungsuh" w:cs="Gungsuh"/>
            </w:rPr>
            <w:t xml:space="preserve">  )</w:t>
          </w:r>
          <w:proofErr w:type="gramStart"/>
          <w:r>
            <w:rPr>
              <w:rFonts w:ascii="Gungsuh" w:eastAsia="Gungsuh" w:hAnsi="Gungsuh" w:cs="Gungsuh"/>
            </w:rPr>
            <w:t>週</w:t>
          </w:r>
          <w:proofErr w:type="gramEnd"/>
          <w:r>
            <w:rPr>
              <w:rFonts w:ascii="Gungsuh" w:eastAsia="Gungsuh" w:hAnsi="Gungsuh" w:cs="Gungsuh"/>
            </w:rPr>
            <w:t xml:space="preserve">，共( </w:t>
          </w:r>
          <w:r w:rsidR="00293957">
            <w:rPr>
              <w:rFonts w:asciiTheme="minorEastAsia" w:eastAsiaTheme="minorEastAsia" w:hAnsiTheme="minorEastAsia" w:cs="Gungsuh" w:hint="eastAsia"/>
            </w:rPr>
            <w:t>72</w:t>
          </w:r>
          <w:r>
            <w:rPr>
              <w:rFonts w:ascii="Gungsuh" w:eastAsia="Gungsuh" w:hAnsi="Gungsuh" w:cs="Gungsuh"/>
            </w:rPr>
            <w:t xml:space="preserve">  )節。 </w:t>
          </w:r>
        </w:sdtContent>
      </w:sdt>
    </w:p>
    <w:p w14:paraId="3A40C8EA" w14:textId="77777777" w:rsidR="007A53E9" w:rsidRDefault="00000000">
      <w:pPr>
        <w:numPr>
          <w:ilvl w:val="0"/>
          <w:numId w:val="1"/>
        </w:numPr>
        <w:spacing w:after="240" w:line="400" w:lineRule="auto"/>
        <w:ind w:left="567"/>
        <w:jc w:val="both"/>
        <w:rPr>
          <w:rFonts w:ascii="標楷體" w:eastAsia="標楷體" w:hAnsi="標楷體" w:cs="標楷體"/>
          <w:b/>
        </w:rPr>
      </w:pPr>
      <w:sdt>
        <w:sdtPr>
          <w:tag w:val="goog_rdk_32"/>
          <w:id w:val="-961958389"/>
        </w:sdtPr>
        <w:sdtContent>
          <w:r>
            <w:rPr>
              <w:rFonts w:ascii="Gungsuh" w:eastAsia="Gungsuh" w:hAnsi="Gungsuh" w:cs="Gungsuh"/>
              <w:b/>
            </w:rPr>
            <w:t>素養導向教學規劃：</w:t>
          </w:r>
        </w:sdtContent>
      </w:sdt>
    </w:p>
    <w:tbl>
      <w:tblPr>
        <w:tblStyle w:val="a5"/>
        <w:tblW w:w="14567" w:type="dxa"/>
        <w:tblInd w:w="-113" w:type="dxa"/>
        <w:tblLook w:val="04A0" w:firstRow="1" w:lastRow="0" w:firstColumn="1" w:lastColumn="0" w:noHBand="0" w:noVBand="1"/>
      </w:tblPr>
      <w:tblGrid>
        <w:gridCol w:w="794"/>
        <w:gridCol w:w="1503"/>
        <w:gridCol w:w="1914"/>
        <w:gridCol w:w="2179"/>
        <w:gridCol w:w="2349"/>
        <w:gridCol w:w="456"/>
        <w:gridCol w:w="1261"/>
        <w:gridCol w:w="1276"/>
        <w:gridCol w:w="2010"/>
        <w:gridCol w:w="825"/>
      </w:tblGrid>
      <w:tr w:rsidR="00293957" w:rsidRPr="00DE18B3" w14:paraId="456CE022" w14:textId="77777777" w:rsidTr="00293957">
        <w:trPr>
          <w:trHeight w:val="558"/>
        </w:trPr>
        <w:tc>
          <w:tcPr>
            <w:tcW w:w="794" w:type="dxa"/>
            <w:vMerge w:val="restart"/>
            <w:vAlign w:val="center"/>
          </w:tcPr>
          <w:p w14:paraId="71AE68A2" w14:textId="77777777" w:rsidR="00293957" w:rsidRPr="00DE18B3" w:rsidRDefault="00293957" w:rsidP="004C047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DE18B3">
              <w:rPr>
                <w:rFonts w:eastAsia="標楷體" w:hint="eastAsia"/>
              </w:rPr>
              <w:t>教</w:t>
            </w:r>
            <w:r w:rsidRPr="00DE18B3">
              <w:rPr>
                <w:rFonts w:eastAsia="標楷體"/>
              </w:rPr>
              <w:t>學期程</w:t>
            </w:r>
          </w:p>
        </w:tc>
        <w:tc>
          <w:tcPr>
            <w:tcW w:w="1503" w:type="dxa"/>
            <w:vMerge w:val="restart"/>
            <w:vAlign w:val="center"/>
          </w:tcPr>
          <w:p w14:paraId="4AF115A6" w14:textId="77777777" w:rsidR="00293957" w:rsidRPr="00DE18B3" w:rsidRDefault="00293957" w:rsidP="004C047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DE18B3">
              <w:rPr>
                <w:rFonts w:eastAsia="標楷體" w:hint="eastAsia"/>
              </w:rPr>
              <w:t>總綱</w:t>
            </w:r>
            <w:r w:rsidRPr="00DE18B3">
              <w:rPr>
                <w:rFonts w:eastAsia="標楷體" w:hint="eastAsia"/>
              </w:rPr>
              <w:t>/</w:t>
            </w:r>
            <w:r w:rsidRPr="00DE18B3">
              <w:rPr>
                <w:rFonts w:eastAsia="標楷體" w:hint="eastAsia"/>
              </w:rPr>
              <w:t>領域核心素養</w:t>
            </w:r>
          </w:p>
        </w:tc>
        <w:tc>
          <w:tcPr>
            <w:tcW w:w="4093" w:type="dxa"/>
            <w:gridSpan w:val="2"/>
            <w:vAlign w:val="center"/>
          </w:tcPr>
          <w:p w14:paraId="1DD85274" w14:textId="77777777" w:rsidR="00293957" w:rsidRPr="00DE18B3" w:rsidRDefault="00293957" w:rsidP="004C047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DE18B3">
              <w:rPr>
                <w:rFonts w:eastAsia="標楷體" w:hint="eastAsia"/>
              </w:rPr>
              <w:t>學習重點</w:t>
            </w:r>
          </w:p>
        </w:tc>
        <w:tc>
          <w:tcPr>
            <w:tcW w:w="2349" w:type="dxa"/>
            <w:vMerge w:val="restart"/>
            <w:vAlign w:val="center"/>
          </w:tcPr>
          <w:p w14:paraId="0EDFFB1E" w14:textId="77777777" w:rsidR="00293957" w:rsidRPr="00DE18B3" w:rsidRDefault="00293957" w:rsidP="004C047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DE18B3">
              <w:rPr>
                <w:rFonts w:eastAsia="標楷體" w:hint="eastAsia"/>
              </w:rPr>
              <w:t>單</w:t>
            </w:r>
            <w:r w:rsidRPr="00DE18B3">
              <w:rPr>
                <w:rFonts w:eastAsia="標楷體"/>
              </w:rPr>
              <w:t>元</w:t>
            </w:r>
            <w:r w:rsidRPr="00DE18B3">
              <w:rPr>
                <w:rFonts w:eastAsia="標楷體" w:hint="eastAsia"/>
              </w:rPr>
              <w:t>/</w:t>
            </w:r>
            <w:r w:rsidRPr="00DE18B3">
              <w:rPr>
                <w:rFonts w:eastAsia="標楷體" w:hint="eastAsia"/>
              </w:rPr>
              <w:t>主</w:t>
            </w:r>
            <w:r w:rsidRPr="00DE18B3">
              <w:rPr>
                <w:rFonts w:eastAsia="標楷體"/>
              </w:rPr>
              <w:t>題</w:t>
            </w:r>
            <w:r w:rsidRPr="00DE18B3">
              <w:rPr>
                <w:rFonts w:eastAsia="標楷體" w:hint="eastAsia"/>
              </w:rPr>
              <w:t>名</w:t>
            </w:r>
            <w:r w:rsidRPr="00DE18B3">
              <w:rPr>
                <w:rFonts w:eastAsia="標楷體"/>
              </w:rPr>
              <w:t>稱</w:t>
            </w:r>
          </w:p>
          <w:p w14:paraId="41B1729C" w14:textId="77777777" w:rsidR="00293957" w:rsidRPr="00DE18B3" w:rsidRDefault="00293957" w:rsidP="004C047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DE18B3">
              <w:rPr>
                <w:rFonts w:eastAsia="標楷體"/>
              </w:rPr>
              <w:t>與</w:t>
            </w:r>
            <w:r w:rsidRPr="00DE18B3">
              <w:rPr>
                <w:rFonts w:eastAsia="標楷體" w:hint="eastAsia"/>
              </w:rPr>
              <w:t>活動內容</w:t>
            </w:r>
          </w:p>
        </w:tc>
        <w:tc>
          <w:tcPr>
            <w:tcW w:w="456" w:type="dxa"/>
            <w:vMerge w:val="restart"/>
            <w:vAlign w:val="center"/>
          </w:tcPr>
          <w:p w14:paraId="4F8693CD" w14:textId="77777777" w:rsidR="00293957" w:rsidRPr="00DE18B3" w:rsidRDefault="00293957" w:rsidP="004C047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DE18B3">
              <w:rPr>
                <w:rFonts w:eastAsia="標楷體" w:hint="eastAsia"/>
              </w:rPr>
              <w:t>節數</w:t>
            </w:r>
          </w:p>
        </w:tc>
        <w:tc>
          <w:tcPr>
            <w:tcW w:w="1261" w:type="dxa"/>
            <w:vMerge w:val="restart"/>
            <w:vAlign w:val="center"/>
          </w:tcPr>
          <w:p w14:paraId="78E10419" w14:textId="77777777" w:rsidR="00293957" w:rsidRPr="00DE18B3" w:rsidRDefault="00293957" w:rsidP="004C047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DE18B3">
              <w:rPr>
                <w:rFonts w:eastAsia="標楷體" w:hint="eastAsia"/>
              </w:rPr>
              <w:t>教學</w:t>
            </w:r>
          </w:p>
          <w:p w14:paraId="6B67311C" w14:textId="77777777" w:rsidR="00293957" w:rsidRPr="00DE18B3" w:rsidRDefault="00293957" w:rsidP="004C047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DE18B3">
              <w:rPr>
                <w:rFonts w:eastAsia="標楷體" w:hint="eastAsia"/>
              </w:rPr>
              <w:t>資源</w:t>
            </w:r>
          </w:p>
        </w:tc>
        <w:tc>
          <w:tcPr>
            <w:tcW w:w="1276" w:type="dxa"/>
            <w:vMerge w:val="restart"/>
            <w:vAlign w:val="center"/>
          </w:tcPr>
          <w:p w14:paraId="70D3ED17" w14:textId="77777777" w:rsidR="00293957" w:rsidRPr="00DE18B3" w:rsidRDefault="00293957" w:rsidP="004C047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DE18B3">
              <w:rPr>
                <w:rFonts w:eastAsia="標楷體" w:hint="eastAsia"/>
              </w:rPr>
              <w:t>評</w:t>
            </w:r>
            <w:r w:rsidRPr="00DE18B3">
              <w:rPr>
                <w:rFonts w:eastAsia="標楷體"/>
              </w:rPr>
              <w:t>量方式</w:t>
            </w:r>
          </w:p>
        </w:tc>
        <w:tc>
          <w:tcPr>
            <w:tcW w:w="2010" w:type="dxa"/>
            <w:vMerge w:val="restart"/>
            <w:vAlign w:val="center"/>
          </w:tcPr>
          <w:p w14:paraId="0D3B772E" w14:textId="77777777" w:rsidR="00293957" w:rsidRPr="00DE18B3" w:rsidRDefault="00293957" w:rsidP="004C047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DE18B3">
              <w:rPr>
                <w:rFonts w:eastAsia="標楷體" w:hint="eastAsia"/>
              </w:rPr>
              <w:t>融</w:t>
            </w:r>
            <w:r w:rsidRPr="00DE18B3">
              <w:rPr>
                <w:rFonts w:eastAsia="標楷體"/>
              </w:rPr>
              <w:t>入議題</w:t>
            </w:r>
          </w:p>
          <w:p w14:paraId="3D57E1E0" w14:textId="77777777" w:rsidR="00293957" w:rsidRPr="00DE18B3" w:rsidRDefault="00293957" w:rsidP="004C047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DE18B3">
              <w:rPr>
                <w:rFonts w:eastAsia="標楷體"/>
              </w:rPr>
              <w:t>實質內涵</w:t>
            </w:r>
          </w:p>
        </w:tc>
        <w:tc>
          <w:tcPr>
            <w:tcW w:w="825" w:type="dxa"/>
            <w:vMerge w:val="restart"/>
            <w:vAlign w:val="center"/>
          </w:tcPr>
          <w:p w14:paraId="6F8110C2" w14:textId="77777777" w:rsidR="00293957" w:rsidRPr="00DE18B3" w:rsidRDefault="00293957" w:rsidP="004C0474">
            <w:pPr>
              <w:jc w:val="center"/>
              <w:rPr>
                <w:rFonts w:eastAsia="標楷體"/>
              </w:rPr>
            </w:pPr>
            <w:r w:rsidRPr="00DE18B3">
              <w:rPr>
                <w:rFonts w:eastAsia="標楷體" w:hint="eastAsia"/>
              </w:rPr>
              <w:t>備註</w:t>
            </w:r>
          </w:p>
        </w:tc>
      </w:tr>
      <w:tr w:rsidR="00293957" w:rsidRPr="00DE18B3" w14:paraId="11A1ACB9" w14:textId="77777777" w:rsidTr="00293957">
        <w:trPr>
          <w:trHeight w:val="224"/>
        </w:trPr>
        <w:tc>
          <w:tcPr>
            <w:tcW w:w="794" w:type="dxa"/>
            <w:vMerge/>
          </w:tcPr>
          <w:p w14:paraId="7CDF435A" w14:textId="77777777" w:rsidR="00293957" w:rsidRPr="00DE18B3" w:rsidRDefault="00293957" w:rsidP="004C047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503" w:type="dxa"/>
            <w:vMerge/>
          </w:tcPr>
          <w:p w14:paraId="1C27CD15" w14:textId="77777777" w:rsidR="00293957" w:rsidRPr="00DE18B3" w:rsidRDefault="00293957" w:rsidP="004C0474">
            <w:pPr>
              <w:adjustRightInd w:val="0"/>
              <w:snapToGrid w:val="0"/>
              <w:spacing w:line="240" w:lineRule="atLeast"/>
              <w:rPr>
                <w:rFonts w:eastAsia="標楷體"/>
              </w:rPr>
            </w:pPr>
          </w:p>
        </w:tc>
        <w:tc>
          <w:tcPr>
            <w:tcW w:w="1914" w:type="dxa"/>
          </w:tcPr>
          <w:p w14:paraId="3DF35BFF" w14:textId="77777777" w:rsidR="00293957" w:rsidRPr="00DE18B3" w:rsidRDefault="00293957" w:rsidP="004C0474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</w:rPr>
            </w:pPr>
            <w:r w:rsidRPr="00DE18B3">
              <w:rPr>
                <w:rFonts w:eastAsia="標楷體" w:hint="eastAsia"/>
              </w:rPr>
              <w:t>學習表現</w:t>
            </w:r>
          </w:p>
        </w:tc>
        <w:tc>
          <w:tcPr>
            <w:tcW w:w="2179" w:type="dxa"/>
          </w:tcPr>
          <w:p w14:paraId="3C1D1669" w14:textId="77777777" w:rsidR="00293957" w:rsidRPr="00DE18B3" w:rsidRDefault="00293957" w:rsidP="004C047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DE18B3">
              <w:rPr>
                <w:rFonts w:eastAsia="標楷體" w:hint="eastAsia"/>
              </w:rPr>
              <w:t>學習內容</w:t>
            </w:r>
          </w:p>
        </w:tc>
        <w:tc>
          <w:tcPr>
            <w:tcW w:w="2349" w:type="dxa"/>
            <w:vMerge/>
          </w:tcPr>
          <w:p w14:paraId="42F18CA4" w14:textId="77777777" w:rsidR="00293957" w:rsidRPr="00DE18B3" w:rsidRDefault="00293957" w:rsidP="004C047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56" w:type="dxa"/>
            <w:vMerge/>
          </w:tcPr>
          <w:p w14:paraId="47AD48E4" w14:textId="77777777" w:rsidR="00293957" w:rsidRPr="00DE18B3" w:rsidRDefault="00293957" w:rsidP="004C047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261" w:type="dxa"/>
            <w:vMerge/>
          </w:tcPr>
          <w:p w14:paraId="5DD24072" w14:textId="77777777" w:rsidR="00293957" w:rsidRPr="00DE18B3" w:rsidRDefault="00293957" w:rsidP="004C047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276" w:type="dxa"/>
            <w:vMerge/>
          </w:tcPr>
          <w:p w14:paraId="65FF4BA6" w14:textId="77777777" w:rsidR="00293957" w:rsidRPr="00DE18B3" w:rsidRDefault="00293957" w:rsidP="004C047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10" w:type="dxa"/>
            <w:vMerge/>
          </w:tcPr>
          <w:p w14:paraId="0E061146" w14:textId="77777777" w:rsidR="00293957" w:rsidRPr="00DE18B3" w:rsidRDefault="00293957" w:rsidP="004C047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825" w:type="dxa"/>
            <w:vMerge/>
          </w:tcPr>
          <w:p w14:paraId="19D16879" w14:textId="77777777" w:rsidR="00293957" w:rsidRPr="00DE18B3" w:rsidRDefault="00293957" w:rsidP="004C047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293957" w:rsidRPr="00F43A02" w14:paraId="7D7823EB" w14:textId="77777777" w:rsidTr="00293957">
        <w:trPr>
          <w:trHeight w:val="761"/>
        </w:trPr>
        <w:tc>
          <w:tcPr>
            <w:tcW w:w="794" w:type="dxa"/>
          </w:tcPr>
          <w:p w14:paraId="026BE29E" w14:textId="77777777" w:rsidR="00293957" w:rsidRPr="00F43A02" w:rsidRDefault="00293957" w:rsidP="004C0474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503" w:type="dxa"/>
            <w:vMerge w:val="restart"/>
          </w:tcPr>
          <w:p w14:paraId="7FE17DB8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數-J-A1 對於學習數學有信心和正向態度，能使用適當的數學語言進行溝通，並能將所學應用於日常生活中。</w:t>
            </w:r>
          </w:p>
          <w:p w14:paraId="08A0F023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數-J-A3 具備識別現實生活問題和數學的關聯的能力，可從多元、彈性角度擬訂問題解決計畫，並能將問題解答轉化於真實世界。</w:t>
            </w:r>
          </w:p>
          <w:p w14:paraId="212935AD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數-J-C2 樂於與他人良好互動與溝通以解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決問題，並欣賞問題的多元解法。</w:t>
            </w:r>
          </w:p>
          <w:p w14:paraId="44FCE1D9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 xml:space="preserve">數-J-C3 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具備敏察和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接納數學發展的全球性歷史與地理背景的素養。</w:t>
            </w:r>
          </w:p>
        </w:tc>
        <w:tc>
          <w:tcPr>
            <w:tcW w:w="1914" w:type="dxa"/>
            <w:vMerge w:val="restart"/>
          </w:tcPr>
          <w:p w14:paraId="34711DEC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lastRenderedPageBreak/>
              <w:t>f-IV-2 理解二次函數的意義，並能描繪二次函數的圖形。</w:t>
            </w:r>
          </w:p>
          <w:p w14:paraId="7295A346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f-IV-3 理解二次函數的標準式，熟知開口方向、大小、頂點、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對稱軸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與極值等問題。</w:t>
            </w:r>
          </w:p>
        </w:tc>
        <w:tc>
          <w:tcPr>
            <w:tcW w:w="2179" w:type="dxa"/>
          </w:tcPr>
          <w:p w14:paraId="71A5ABA3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F-9-1 二次函數的意義：二次函數的意義；具體情境中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列出兩量的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二次函數關係。</w:t>
            </w:r>
          </w:p>
          <w:p w14:paraId="7BB68C1D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F-9-2 二次函數的圖形與極值：二次函數的相關名詞(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對稱軸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、頂點、最低點、最高點、開口向上、開口向下、最大值、最小值)；描繪y＝ax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2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、y＝ax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2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＋k、y＝a(x－h)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2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、y＝a(x－h)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2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＋k的圖形；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對稱軸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就是通過頂點(最高點、最低點)的鉛垂線；y＝ax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2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的圖形與y＝a(x－h)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2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＋k的圖形的平移關係；已配方好之二次函數的最大值與最小值。</w:t>
            </w:r>
          </w:p>
        </w:tc>
        <w:tc>
          <w:tcPr>
            <w:tcW w:w="2349" w:type="dxa"/>
          </w:tcPr>
          <w:p w14:paraId="252A3723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第1章二次函數</w:t>
            </w:r>
          </w:p>
          <w:p w14:paraId="5F920444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1-1二次函數的圖形與最大值、最小值</w:t>
            </w:r>
          </w:p>
          <w:p w14:paraId="7FBA9AA3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 透過正方形邊長與面積的對應關係，理解二次函數的定義。</w:t>
            </w:r>
          </w:p>
          <w:p w14:paraId="34CB5BAC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 能判斷某函數是否為二次函數。</w:t>
            </w:r>
          </w:p>
          <w:p w14:paraId="7888A415" w14:textId="77777777" w:rsidR="00293957" w:rsidRPr="00F43A02" w:rsidRDefault="00293957" w:rsidP="004C0474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 能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以描點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的方式在直角坐標平面上描繪二次函數的圖形。</w:t>
            </w:r>
          </w:p>
        </w:tc>
        <w:tc>
          <w:tcPr>
            <w:tcW w:w="456" w:type="dxa"/>
          </w:tcPr>
          <w:p w14:paraId="2D0BA839" w14:textId="77777777" w:rsidR="00293957" w:rsidRPr="00F43A02" w:rsidRDefault="00293957" w:rsidP="004C0474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261" w:type="dxa"/>
          </w:tcPr>
          <w:p w14:paraId="33417072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線上資源</w:t>
            </w:r>
            <w:proofErr w:type="gramEnd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、</w:t>
            </w:r>
            <w:proofErr w:type="gramStart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學思達講義</w:t>
            </w:r>
            <w:proofErr w:type="gramEnd"/>
          </w:p>
        </w:tc>
        <w:tc>
          <w:tcPr>
            <w:tcW w:w="1276" w:type="dxa"/>
          </w:tcPr>
          <w:p w14:paraId="708381CE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14:paraId="0017A51D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2.口頭詢問</w:t>
            </w:r>
          </w:p>
          <w:p w14:paraId="262604F5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3.互相討論</w:t>
            </w:r>
          </w:p>
          <w:p w14:paraId="1B98E00F" w14:textId="77777777" w:rsidR="00293957" w:rsidRPr="00F43A02" w:rsidRDefault="00293957" w:rsidP="004C0474">
            <w:pPr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4.作業</w:t>
            </w:r>
          </w:p>
        </w:tc>
        <w:tc>
          <w:tcPr>
            <w:tcW w:w="2010" w:type="dxa"/>
            <w:vMerge w:val="restart"/>
          </w:tcPr>
          <w:p w14:paraId="52D85147" w14:textId="77777777" w:rsidR="00293957" w:rsidRPr="00F43A02" w:rsidRDefault="00293957" w:rsidP="004C047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【科技教育】</w:t>
            </w:r>
          </w:p>
          <w:p w14:paraId="4FB2E29D" w14:textId="77777777" w:rsidR="00293957" w:rsidRPr="00F43A02" w:rsidRDefault="00293957" w:rsidP="004C047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科E9 具備與他人團隊合作的能力。</w:t>
            </w:r>
          </w:p>
          <w:p w14:paraId="1CAC885D" w14:textId="77777777" w:rsidR="00293957" w:rsidRPr="00F43A02" w:rsidRDefault="00293957" w:rsidP="004C047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【資訊教育】</w:t>
            </w:r>
          </w:p>
          <w:p w14:paraId="21F81DC5" w14:textId="77777777" w:rsidR="00293957" w:rsidRPr="00F43A02" w:rsidRDefault="00293957" w:rsidP="004C047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資E3 應用運算思維描述問題解決的方法。</w:t>
            </w:r>
          </w:p>
          <w:p w14:paraId="469ADB11" w14:textId="77777777" w:rsidR="00293957" w:rsidRPr="00F43A02" w:rsidRDefault="00293957" w:rsidP="004C047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14:paraId="3DD30679" w14:textId="77777777" w:rsidR="00293957" w:rsidRPr="00F43A02" w:rsidRDefault="00293957" w:rsidP="004C047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閱J10 主動尋求多元的詮釋，並試著表達自己的想法。</w:t>
            </w:r>
          </w:p>
          <w:p w14:paraId="63AC2DFD" w14:textId="77777777" w:rsidR="00293957" w:rsidRPr="00F43A02" w:rsidRDefault="00293957" w:rsidP="004C047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0"/>
                <w:szCs w:val="20"/>
              </w:rPr>
            </w:pPr>
          </w:p>
        </w:tc>
        <w:tc>
          <w:tcPr>
            <w:tcW w:w="825" w:type="dxa"/>
          </w:tcPr>
          <w:p w14:paraId="5F6D418A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293957" w:rsidRPr="00F43A02" w14:paraId="62337C48" w14:textId="77777777" w:rsidTr="00293957">
        <w:trPr>
          <w:trHeight w:val="761"/>
        </w:trPr>
        <w:tc>
          <w:tcPr>
            <w:tcW w:w="794" w:type="dxa"/>
          </w:tcPr>
          <w:p w14:paraId="0506F7F1" w14:textId="77777777" w:rsidR="00293957" w:rsidRPr="00F43A02" w:rsidRDefault="00293957" w:rsidP="004C0474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1503" w:type="dxa"/>
            <w:vMerge/>
          </w:tcPr>
          <w:p w14:paraId="77629EE8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914" w:type="dxa"/>
            <w:vMerge/>
          </w:tcPr>
          <w:p w14:paraId="1D7719A1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2179" w:type="dxa"/>
            <w:vMerge w:val="restart"/>
          </w:tcPr>
          <w:p w14:paraId="7D1EE5F7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F-9-2 二次函數的圖形與極值：二次函數的相關名詞(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對稱軸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、頂點、最低點、最高點、開口向上、開口向下、最大值、最小值)；描繪y＝ax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2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、y＝ax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2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＋k、y＝a(x－h)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2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、y＝a(x－h)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2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＋k的圖形；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對稱軸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就是通過頂點(最高點、最低點)的鉛垂線；y＝ax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2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的圖形與y＝a(x－h)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2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＋k的圖形的平移關係；已配方好之二次函數的最大值與最小值。</w:t>
            </w:r>
          </w:p>
        </w:tc>
        <w:tc>
          <w:tcPr>
            <w:tcW w:w="2349" w:type="dxa"/>
          </w:tcPr>
          <w:p w14:paraId="25692294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第1章二次函數</w:t>
            </w:r>
          </w:p>
          <w:p w14:paraId="4D604655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1-1二次函數的圖形與最大值、最小值</w:t>
            </w:r>
          </w:p>
          <w:p w14:paraId="0176F80F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 能描繪二次函數y＝±x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2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、y＝±2x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2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、y＝±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fldChar w:fldCharType="begin"/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instrText xml:space="preserve"> EQ \F( 1, 2)</w:instrTex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fldChar w:fldCharType="end"/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x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2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、…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…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、y＝ax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2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(a≠0)的圖形，並察覺圖形是以y軸(或x＝0)為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對稱軸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的線對稱圖形，最高點或最低點坐標為(0 , 0)。</w:t>
            </w:r>
          </w:p>
          <w:p w14:paraId="4C170E5F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 能知道二次函數y＝ax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2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的圖形，當a＞0時，圖形的開口向上；當a＜0時，圖形的開口向下。且當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∣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a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∣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愈大，圖形的開口愈小；當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∣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a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∣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愈小，圖形的開口愈大。</w:t>
            </w:r>
          </w:p>
          <w:p w14:paraId="2B8F31D3" w14:textId="77777777" w:rsidR="00293957" w:rsidRPr="00F43A02" w:rsidRDefault="00293957" w:rsidP="004C0474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 能描繪二次函數y＝ax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2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＋k (a≠0、k≠0)的圖形，察覺圖形是以y軸(或x＝0)為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對稱軸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的線對稱圖形，最高點或最低點坐標為(0 , k)，並發現把y＝ax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2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的圖形向上(或向下)平移k(k＞0)單位，就可以得到y＝ax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2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＋k(或y＝ax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2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－k)的圖形。</w:t>
            </w:r>
          </w:p>
        </w:tc>
        <w:tc>
          <w:tcPr>
            <w:tcW w:w="456" w:type="dxa"/>
          </w:tcPr>
          <w:p w14:paraId="2F772C64" w14:textId="77777777" w:rsidR="00293957" w:rsidRPr="00F43A02" w:rsidRDefault="00293957" w:rsidP="004C0474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261" w:type="dxa"/>
          </w:tcPr>
          <w:p w14:paraId="09EECFC6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線上資源</w:t>
            </w:r>
            <w:proofErr w:type="gramEnd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、</w:t>
            </w:r>
            <w:proofErr w:type="gramStart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學思達講義</w:t>
            </w:r>
            <w:proofErr w:type="gramEnd"/>
          </w:p>
        </w:tc>
        <w:tc>
          <w:tcPr>
            <w:tcW w:w="1276" w:type="dxa"/>
          </w:tcPr>
          <w:p w14:paraId="29A5916F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14:paraId="4FC91322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2.口頭詢問</w:t>
            </w:r>
          </w:p>
          <w:p w14:paraId="6FEFE7F3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3.互相討論</w:t>
            </w:r>
          </w:p>
          <w:p w14:paraId="61A244FE" w14:textId="77777777" w:rsidR="00293957" w:rsidRPr="00F43A02" w:rsidRDefault="00293957" w:rsidP="004C0474">
            <w:pPr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4.作業</w:t>
            </w:r>
          </w:p>
        </w:tc>
        <w:tc>
          <w:tcPr>
            <w:tcW w:w="2010" w:type="dxa"/>
            <w:vMerge/>
          </w:tcPr>
          <w:p w14:paraId="293DBDE2" w14:textId="77777777" w:rsidR="00293957" w:rsidRPr="00F43A02" w:rsidRDefault="00293957" w:rsidP="004C047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0"/>
                <w:szCs w:val="20"/>
              </w:rPr>
            </w:pPr>
          </w:p>
        </w:tc>
        <w:tc>
          <w:tcPr>
            <w:tcW w:w="825" w:type="dxa"/>
          </w:tcPr>
          <w:p w14:paraId="40AA5960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293957" w:rsidRPr="00F43A02" w14:paraId="593E0936" w14:textId="77777777" w:rsidTr="00293957">
        <w:trPr>
          <w:trHeight w:val="761"/>
        </w:trPr>
        <w:tc>
          <w:tcPr>
            <w:tcW w:w="794" w:type="dxa"/>
          </w:tcPr>
          <w:p w14:paraId="6C33D023" w14:textId="77777777" w:rsidR="00293957" w:rsidRPr="00F43A02" w:rsidRDefault="00293957" w:rsidP="004C0474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</w:p>
        </w:tc>
        <w:tc>
          <w:tcPr>
            <w:tcW w:w="1503" w:type="dxa"/>
            <w:vMerge/>
          </w:tcPr>
          <w:p w14:paraId="1AC4C3D5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914" w:type="dxa"/>
            <w:vMerge/>
          </w:tcPr>
          <w:p w14:paraId="09997243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14:paraId="5EC12A70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2349" w:type="dxa"/>
          </w:tcPr>
          <w:p w14:paraId="3385EA13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第1章二次函數</w:t>
            </w:r>
          </w:p>
          <w:p w14:paraId="33719725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1-1二次函數的圖形與最大值、最小值</w:t>
            </w:r>
          </w:p>
          <w:p w14:paraId="27C041C8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 能描繪二次函數y＝a(x－h)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2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(a≠0、h≠0)的圖形，察覺圖形是以直線x＝h(或x－h＝0)為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對稱軸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的線對稱圖形，最高點或最低點坐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標為(h , 0)，並發現把y＝ax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2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的圖形向右(或向左)平移h(h＞0)單位，就可得到y＝a(x－h)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2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 xml:space="preserve"> (或y＝a(x＋h)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 xml:space="preserve"> 2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)的圖形。</w:t>
            </w:r>
          </w:p>
          <w:p w14:paraId="15A8593F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 能描繪二次函數y＝a(x－h)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 xml:space="preserve"> 2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＋k(a≠0、k≠0、h≠0)的圖形，察覺圖形是以直線x＝h(或x－h＝0)為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對稱軸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的線對稱圖形，最高點或最低點坐標為(h , k)，並發現y＝ax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2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的圖形與y＝a(x－h)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 xml:space="preserve"> 2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＋k的圖形之關係。</w:t>
            </w:r>
          </w:p>
          <w:p w14:paraId="76747337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 能知道二次函數y＝a(x－h)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 xml:space="preserve"> 2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＋k(a≠0)的圖形為拋物線，是以直線x＝h (或x－h＝0)為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對稱軸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的線對稱圖形，a＞0時，圖形開口向上，其頂點(h , k)是最低點，a＜0時，圖形開口向下，其頂點(h , k)是最高點。</w:t>
            </w:r>
          </w:p>
          <w:p w14:paraId="6C75010F" w14:textId="77777777" w:rsidR="00293957" w:rsidRPr="00F43A02" w:rsidRDefault="00293957" w:rsidP="004C0474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 能利用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對稱軸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與最高點或最低點之條件，快速描繪二次函數y＝a(x－h)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2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＋k(a≠0)的大致圖形。</w:t>
            </w:r>
          </w:p>
        </w:tc>
        <w:tc>
          <w:tcPr>
            <w:tcW w:w="456" w:type="dxa"/>
          </w:tcPr>
          <w:p w14:paraId="5FB694DB" w14:textId="77777777" w:rsidR="00293957" w:rsidRPr="00F43A02" w:rsidRDefault="00293957" w:rsidP="004C0474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</w:t>
            </w:r>
          </w:p>
        </w:tc>
        <w:tc>
          <w:tcPr>
            <w:tcW w:w="1261" w:type="dxa"/>
          </w:tcPr>
          <w:p w14:paraId="7A7991DD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線上資源</w:t>
            </w:r>
            <w:proofErr w:type="gramEnd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、</w:t>
            </w:r>
            <w:proofErr w:type="gramStart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學思達講義</w:t>
            </w:r>
            <w:proofErr w:type="gramEnd"/>
          </w:p>
        </w:tc>
        <w:tc>
          <w:tcPr>
            <w:tcW w:w="1276" w:type="dxa"/>
          </w:tcPr>
          <w:p w14:paraId="24DDB23D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14:paraId="680B97D0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2.口頭詢問</w:t>
            </w:r>
          </w:p>
          <w:p w14:paraId="1FCBF59C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3.互相討論</w:t>
            </w:r>
          </w:p>
          <w:p w14:paraId="6E9A1C7D" w14:textId="77777777" w:rsidR="00293957" w:rsidRPr="00F43A02" w:rsidRDefault="00293957" w:rsidP="004C0474">
            <w:pPr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4.作業</w:t>
            </w:r>
          </w:p>
        </w:tc>
        <w:tc>
          <w:tcPr>
            <w:tcW w:w="2010" w:type="dxa"/>
            <w:vMerge/>
          </w:tcPr>
          <w:p w14:paraId="2943D7CE" w14:textId="77777777" w:rsidR="00293957" w:rsidRPr="00F43A02" w:rsidRDefault="00293957" w:rsidP="004C047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0"/>
                <w:szCs w:val="20"/>
              </w:rPr>
            </w:pPr>
          </w:p>
        </w:tc>
        <w:tc>
          <w:tcPr>
            <w:tcW w:w="825" w:type="dxa"/>
          </w:tcPr>
          <w:p w14:paraId="2ABABEFF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293957" w:rsidRPr="00F43A02" w14:paraId="7F7F379D" w14:textId="77777777" w:rsidTr="00293957">
        <w:trPr>
          <w:trHeight w:val="761"/>
        </w:trPr>
        <w:tc>
          <w:tcPr>
            <w:tcW w:w="794" w:type="dxa"/>
          </w:tcPr>
          <w:p w14:paraId="3BF44EE2" w14:textId="77777777" w:rsidR="00293957" w:rsidRPr="00F43A02" w:rsidRDefault="00293957" w:rsidP="004C0474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503" w:type="dxa"/>
            <w:vMerge/>
          </w:tcPr>
          <w:p w14:paraId="26830E04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914" w:type="dxa"/>
            <w:vMerge/>
          </w:tcPr>
          <w:p w14:paraId="0CBD8819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14:paraId="5E1AD5FC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2349" w:type="dxa"/>
          </w:tcPr>
          <w:p w14:paraId="46901983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第1章二次函數</w:t>
            </w:r>
          </w:p>
          <w:p w14:paraId="212F7ED3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1-1二次函數的圖形與最大值、最小值</w:t>
            </w:r>
          </w:p>
          <w:p w14:paraId="36211C06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 能利用二次函數圖形的頂點位置與開口方向，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求此二次函數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圖形與x軸的交點個數。</w:t>
            </w:r>
          </w:p>
          <w:p w14:paraId="2F3CF4F0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 能利用二次函數圖形的頂點位置與開口方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向，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求此二次函數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的最大值或最小值。</w:t>
            </w:r>
          </w:p>
          <w:p w14:paraId="508D5E19" w14:textId="77777777" w:rsidR="00293957" w:rsidRPr="00F43A02" w:rsidRDefault="00293957" w:rsidP="004C0474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 能利用二次函數圖形的部分特性，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求此圖形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所對應的方程式。</w:t>
            </w:r>
          </w:p>
        </w:tc>
        <w:tc>
          <w:tcPr>
            <w:tcW w:w="456" w:type="dxa"/>
          </w:tcPr>
          <w:p w14:paraId="5A5FC6CA" w14:textId="77777777" w:rsidR="00293957" w:rsidRPr="00F43A02" w:rsidRDefault="00293957" w:rsidP="004C0474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</w:t>
            </w:r>
          </w:p>
        </w:tc>
        <w:tc>
          <w:tcPr>
            <w:tcW w:w="1261" w:type="dxa"/>
          </w:tcPr>
          <w:p w14:paraId="275A07D4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線上資源</w:t>
            </w:r>
            <w:proofErr w:type="gramEnd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、</w:t>
            </w:r>
            <w:proofErr w:type="gramStart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學思達講義</w:t>
            </w:r>
            <w:proofErr w:type="gramEnd"/>
          </w:p>
        </w:tc>
        <w:tc>
          <w:tcPr>
            <w:tcW w:w="1276" w:type="dxa"/>
          </w:tcPr>
          <w:p w14:paraId="43EB1EB1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14:paraId="2E053B80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2.口頭詢問</w:t>
            </w:r>
          </w:p>
          <w:p w14:paraId="19C8771E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3.互相討論</w:t>
            </w:r>
          </w:p>
          <w:p w14:paraId="3A8E76AA" w14:textId="77777777" w:rsidR="00293957" w:rsidRPr="00F43A02" w:rsidRDefault="00293957" w:rsidP="004C0474">
            <w:pPr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4.作業</w:t>
            </w:r>
          </w:p>
        </w:tc>
        <w:tc>
          <w:tcPr>
            <w:tcW w:w="2010" w:type="dxa"/>
            <w:vMerge/>
          </w:tcPr>
          <w:p w14:paraId="066B3D84" w14:textId="77777777" w:rsidR="00293957" w:rsidRPr="00F43A02" w:rsidRDefault="00293957" w:rsidP="004C047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0"/>
                <w:szCs w:val="20"/>
              </w:rPr>
            </w:pPr>
          </w:p>
        </w:tc>
        <w:tc>
          <w:tcPr>
            <w:tcW w:w="825" w:type="dxa"/>
          </w:tcPr>
          <w:p w14:paraId="5B2397B1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293957" w:rsidRPr="00F43A02" w14:paraId="1906B4D0" w14:textId="77777777" w:rsidTr="00293957">
        <w:trPr>
          <w:trHeight w:val="761"/>
        </w:trPr>
        <w:tc>
          <w:tcPr>
            <w:tcW w:w="794" w:type="dxa"/>
          </w:tcPr>
          <w:p w14:paraId="4E858BD4" w14:textId="77777777" w:rsidR="00293957" w:rsidRPr="00F43A02" w:rsidRDefault="00293957" w:rsidP="004C0474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503" w:type="dxa"/>
            <w:vMerge w:val="restart"/>
          </w:tcPr>
          <w:p w14:paraId="74521F5A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數-J-A1 對於學習數學有信心和正向態度，能使用適當的數學語言進行溝通，並能將所學應用於日常生活中。</w:t>
            </w:r>
          </w:p>
          <w:p w14:paraId="0D89A9A6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數-J-A2 具備有理數、根式、坐標系之運作能力，並能以符號代表數或幾何物件，執行運算與推論，在生活情境或可理解的想像情境中，分析本質以解決問題。</w:t>
            </w:r>
          </w:p>
          <w:p w14:paraId="753DF2C9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數-J-A3 具備識別現實生活問題和數學的關聯的能力，可從多元、彈性角度擬訂問題解決計畫，並能將問題解答轉化於真實世界。</w:t>
            </w:r>
          </w:p>
          <w:p w14:paraId="6497ECAC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數-J-B1 具備處理代數與幾何中數學關係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的能力，並用以描述情境中的現象。能在經驗範圍內，以數學語言表述平面與空間的基本關係和性質。能以基本的統計量與機率，描述生活中不確定性的程度。</w:t>
            </w:r>
          </w:p>
          <w:p w14:paraId="335F72CE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數-J-C2 樂於與他人良好互動與溝通以解決問題，並欣賞問題的多元解法。</w:t>
            </w:r>
          </w:p>
          <w:p w14:paraId="6FC40706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 xml:space="preserve">數-J-C3 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具備敏察和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接納數學發展的全球性歷史與地理背景的素養。</w:t>
            </w:r>
          </w:p>
        </w:tc>
        <w:tc>
          <w:tcPr>
            <w:tcW w:w="1914" w:type="dxa"/>
          </w:tcPr>
          <w:p w14:paraId="4E4E683D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d-Ⅳ-1 理解常用統計圖表，並能運用簡單統計量分析資料的特性及使用統計軟體的資訊表徵，與人溝通。</w:t>
            </w:r>
          </w:p>
        </w:tc>
        <w:tc>
          <w:tcPr>
            <w:tcW w:w="2179" w:type="dxa"/>
          </w:tcPr>
          <w:p w14:paraId="3101DE21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D-9-1 統計數據的分布：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全距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；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四分位距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；盒狀圖。</w:t>
            </w:r>
          </w:p>
        </w:tc>
        <w:tc>
          <w:tcPr>
            <w:tcW w:w="2349" w:type="dxa"/>
          </w:tcPr>
          <w:p w14:paraId="2FB35608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第2章統計與機率</w:t>
            </w:r>
          </w:p>
          <w:p w14:paraId="0DF833AC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2-1資料的分析</w:t>
            </w:r>
          </w:p>
          <w:p w14:paraId="05E2FAE5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 能理解四分位數的意義。</w:t>
            </w:r>
          </w:p>
          <w:p w14:paraId="6FBFD983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 能知道中位數相當於Q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bscript"/>
              </w:rPr>
              <w:t>2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2E086AE1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 能理解四分位數可以表示某資料組在總資料中的相對位置。</w:t>
            </w:r>
          </w:p>
          <w:p w14:paraId="13F90FFC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 能利用一群資料的最小值、Q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bscript"/>
              </w:rPr>
              <w:t>1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、Q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bscript"/>
              </w:rPr>
              <w:t>2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、Q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bscript"/>
              </w:rPr>
              <w:t>3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、最大值等5個數值繪製盒狀圖。</w:t>
            </w:r>
          </w:p>
          <w:p w14:paraId="54E6ECA5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5. 能理解四分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位距和全距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的意義。</w:t>
            </w:r>
          </w:p>
          <w:p w14:paraId="3A115553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6. 能計算一組資料的四分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位距和全距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460333C2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7. 能利用四分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位距和全距間的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差異描述整組資料的分散程度。</w:t>
            </w:r>
          </w:p>
          <w:p w14:paraId="03E574D1" w14:textId="77777777" w:rsidR="00293957" w:rsidRPr="00F43A02" w:rsidRDefault="00293957" w:rsidP="004C0474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8. 能利用盒狀圖來分析幾組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資料間的關係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456" w:type="dxa"/>
          </w:tcPr>
          <w:p w14:paraId="14BF3984" w14:textId="77777777" w:rsidR="00293957" w:rsidRPr="00F43A02" w:rsidRDefault="00293957" w:rsidP="004C0474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261" w:type="dxa"/>
          </w:tcPr>
          <w:p w14:paraId="070E2A4A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線上資源</w:t>
            </w:r>
            <w:proofErr w:type="gramEnd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、</w:t>
            </w:r>
            <w:proofErr w:type="gramStart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學思達講義</w:t>
            </w:r>
            <w:proofErr w:type="gramEnd"/>
          </w:p>
        </w:tc>
        <w:tc>
          <w:tcPr>
            <w:tcW w:w="1276" w:type="dxa"/>
          </w:tcPr>
          <w:p w14:paraId="4579083D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14:paraId="4F3DDE35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2.口頭詢問</w:t>
            </w:r>
          </w:p>
          <w:p w14:paraId="13826D20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3.互相討論</w:t>
            </w:r>
          </w:p>
          <w:p w14:paraId="0DA11E40" w14:textId="77777777" w:rsidR="00293957" w:rsidRPr="00F43A02" w:rsidRDefault="00293957" w:rsidP="004C0474">
            <w:pPr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4.作業</w:t>
            </w:r>
          </w:p>
        </w:tc>
        <w:tc>
          <w:tcPr>
            <w:tcW w:w="2010" w:type="dxa"/>
          </w:tcPr>
          <w:p w14:paraId="79122482" w14:textId="77777777" w:rsidR="00293957" w:rsidRPr="00F43A02" w:rsidRDefault="00293957" w:rsidP="004C047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0"/>
                <w:szCs w:val="20"/>
              </w:rPr>
            </w:pPr>
          </w:p>
        </w:tc>
        <w:tc>
          <w:tcPr>
            <w:tcW w:w="825" w:type="dxa"/>
          </w:tcPr>
          <w:p w14:paraId="480F9652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293957" w:rsidRPr="00F43A02" w14:paraId="72248252" w14:textId="77777777" w:rsidTr="00293957">
        <w:trPr>
          <w:trHeight w:val="761"/>
        </w:trPr>
        <w:tc>
          <w:tcPr>
            <w:tcW w:w="794" w:type="dxa"/>
          </w:tcPr>
          <w:p w14:paraId="31534E0E" w14:textId="77777777" w:rsidR="00293957" w:rsidRPr="00F43A02" w:rsidRDefault="00293957" w:rsidP="004C0474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503" w:type="dxa"/>
            <w:vMerge/>
          </w:tcPr>
          <w:p w14:paraId="63E6354B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914" w:type="dxa"/>
            <w:vMerge w:val="restart"/>
          </w:tcPr>
          <w:p w14:paraId="11975FA8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d-Ⅳ-2 理解機率的意義，能以機率表示不確定性和以樹狀圖分析所有的可能性，並能應用機率到簡單的日常生活情境解決問題。</w:t>
            </w:r>
          </w:p>
        </w:tc>
        <w:tc>
          <w:tcPr>
            <w:tcW w:w="2179" w:type="dxa"/>
            <w:vMerge w:val="restart"/>
          </w:tcPr>
          <w:p w14:paraId="773D6899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D-9-2 認識機率：機率的意義；樹狀圖(以兩層為限)。</w:t>
            </w:r>
          </w:p>
          <w:p w14:paraId="09E2BB1C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D-9-3 古典機率：具有對稱性的情境下（銅板、骰子、撲克牌、抽球等）之機率；不具對稱性的物體（圖釘、圓錐、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爻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杯）之機率探究。</w:t>
            </w:r>
          </w:p>
        </w:tc>
        <w:tc>
          <w:tcPr>
            <w:tcW w:w="2349" w:type="dxa"/>
          </w:tcPr>
          <w:p w14:paraId="5A30C8A8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第2章統計與機率</w:t>
            </w:r>
          </w:p>
          <w:p w14:paraId="1C8ECAAC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2-2機率</w:t>
            </w:r>
          </w:p>
          <w:p w14:paraId="2D01E2B5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 能利用投擲一枚硬幣的實驗，來理解出現正、反面的機率。正、反面朝上的次數與總投擲次數的比值各會接近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fldChar w:fldCharType="begin"/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instrText xml:space="preserve"> EQ \F(1, 2 )</w:instrTex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fldChar w:fldCharType="end"/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 xml:space="preserve">，此時我們說出現正面與反面的機率各約是 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fldChar w:fldCharType="begin"/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instrText xml:space="preserve"> EQ \F(1, 2 )</w:instrTex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fldChar w:fldCharType="end"/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3C62F266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2. 能理解機率等於0與機率等於1的意義。</w:t>
            </w:r>
          </w:p>
          <w:p w14:paraId="3AFA192F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 能理解若一個實驗所有可能的結果共n種，而且每一種結果發生的機會都相等，則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我們說每一種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結果發生的機率是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fldChar w:fldCharType="begin"/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instrText xml:space="preserve"> EQ \F(1, n )</w:instrTex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fldChar w:fldCharType="end"/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27A4E9A8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 能理解一個實驗中，如果每一種結果發生的機會不是都相等時，就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不能說每種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結果發生的機率都是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fldChar w:fldCharType="begin"/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instrText xml:space="preserve"> EQ \F(1, n )</w:instrTex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fldChar w:fldCharType="end"/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7CA493BD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5. 能理解由一個實驗所有可能出現結果的部分產生的每一種組合，就稱為一個事件。</w:t>
            </w:r>
          </w:p>
          <w:p w14:paraId="50C4C553" w14:textId="77777777" w:rsidR="00293957" w:rsidRPr="00F43A02" w:rsidRDefault="00293957" w:rsidP="004C0474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6. 能理解進行一個實驗時，所有可能的結果共m種，而且每一種結果發生的機會都相等，若某事件包含其中n種可能的結果，則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我們說此事件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發生的機率為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fldChar w:fldCharType="begin"/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instrText xml:space="preserve"> EQ \F(n, m )</w:instrTex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fldChar w:fldCharType="end"/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456" w:type="dxa"/>
          </w:tcPr>
          <w:p w14:paraId="27D2F12C" w14:textId="77777777" w:rsidR="00293957" w:rsidRPr="00F43A02" w:rsidRDefault="00293957" w:rsidP="004C0474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</w:t>
            </w:r>
          </w:p>
        </w:tc>
        <w:tc>
          <w:tcPr>
            <w:tcW w:w="1261" w:type="dxa"/>
          </w:tcPr>
          <w:p w14:paraId="627AEDAA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線上資源</w:t>
            </w:r>
            <w:proofErr w:type="gramEnd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、</w:t>
            </w:r>
            <w:proofErr w:type="gramStart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學思達講義</w:t>
            </w:r>
            <w:proofErr w:type="gramEnd"/>
          </w:p>
        </w:tc>
        <w:tc>
          <w:tcPr>
            <w:tcW w:w="1276" w:type="dxa"/>
          </w:tcPr>
          <w:p w14:paraId="20FC73F1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14:paraId="0FF8AE95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2.口頭詢問</w:t>
            </w:r>
          </w:p>
          <w:p w14:paraId="524E4F49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3.互相討論</w:t>
            </w:r>
          </w:p>
          <w:p w14:paraId="21449676" w14:textId="77777777" w:rsidR="00293957" w:rsidRPr="00F43A02" w:rsidRDefault="00293957" w:rsidP="004C0474">
            <w:pPr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4.作業</w:t>
            </w:r>
          </w:p>
        </w:tc>
        <w:tc>
          <w:tcPr>
            <w:tcW w:w="2010" w:type="dxa"/>
          </w:tcPr>
          <w:p w14:paraId="5F4CF8C5" w14:textId="77777777" w:rsidR="00293957" w:rsidRPr="00F43A02" w:rsidRDefault="00293957" w:rsidP="004C047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0"/>
                <w:szCs w:val="20"/>
              </w:rPr>
            </w:pPr>
          </w:p>
        </w:tc>
        <w:tc>
          <w:tcPr>
            <w:tcW w:w="825" w:type="dxa"/>
          </w:tcPr>
          <w:p w14:paraId="26F0777B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293957" w:rsidRPr="00F43A02" w14:paraId="364D4701" w14:textId="77777777" w:rsidTr="00293957">
        <w:trPr>
          <w:trHeight w:val="761"/>
        </w:trPr>
        <w:tc>
          <w:tcPr>
            <w:tcW w:w="794" w:type="dxa"/>
          </w:tcPr>
          <w:p w14:paraId="7DA87F6B" w14:textId="77777777" w:rsidR="00293957" w:rsidRPr="00F43A02" w:rsidRDefault="00293957" w:rsidP="004C0474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7</w:t>
            </w:r>
          </w:p>
        </w:tc>
        <w:tc>
          <w:tcPr>
            <w:tcW w:w="1503" w:type="dxa"/>
            <w:vMerge/>
          </w:tcPr>
          <w:p w14:paraId="442D20FC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914" w:type="dxa"/>
            <w:vMerge/>
          </w:tcPr>
          <w:p w14:paraId="125739CB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14:paraId="3750D6D8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2349" w:type="dxa"/>
          </w:tcPr>
          <w:p w14:paraId="334EFBDB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第2章統計與機率</w:t>
            </w:r>
          </w:p>
          <w:p w14:paraId="7820BCCC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2-2機率</w:t>
            </w:r>
          </w:p>
          <w:p w14:paraId="1AF7DFD0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【第一次評量週】</w:t>
            </w:r>
          </w:p>
          <w:p w14:paraId="3251F239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 能理解進行一個實驗時，所有可能的結果共m種，而且每一種結果發生的機會都相等，若某事件包含其中n種可能的結果，則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我們說此事件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發生的機率為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fldChar w:fldCharType="begin"/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instrText xml:space="preserve"> EQ \F(n, m )</w:instrTex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fldChar w:fldCharType="end"/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0CC64F60" w14:textId="77777777" w:rsidR="00293957" w:rsidRPr="00F43A02" w:rsidRDefault="00293957" w:rsidP="004C0474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 能利用樹狀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圖列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舉出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一個實驗的所有可能發生的結果，進而求出某事件發生的機率。</w:t>
            </w:r>
          </w:p>
        </w:tc>
        <w:tc>
          <w:tcPr>
            <w:tcW w:w="456" w:type="dxa"/>
          </w:tcPr>
          <w:p w14:paraId="2EDFC11C" w14:textId="77777777" w:rsidR="00293957" w:rsidRPr="00F43A02" w:rsidRDefault="00293957" w:rsidP="004C0474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</w:t>
            </w:r>
          </w:p>
        </w:tc>
        <w:tc>
          <w:tcPr>
            <w:tcW w:w="1261" w:type="dxa"/>
          </w:tcPr>
          <w:p w14:paraId="59002197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線上資源</w:t>
            </w:r>
            <w:proofErr w:type="gramEnd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、</w:t>
            </w:r>
            <w:proofErr w:type="gramStart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學思達講義</w:t>
            </w:r>
            <w:proofErr w:type="gramEnd"/>
          </w:p>
        </w:tc>
        <w:tc>
          <w:tcPr>
            <w:tcW w:w="1276" w:type="dxa"/>
          </w:tcPr>
          <w:p w14:paraId="75159690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14:paraId="583E040D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2.口頭詢問</w:t>
            </w:r>
          </w:p>
          <w:p w14:paraId="5E2E5CBC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3.互相討論</w:t>
            </w:r>
          </w:p>
          <w:p w14:paraId="33A8755C" w14:textId="77777777" w:rsidR="00293957" w:rsidRPr="00F43A02" w:rsidRDefault="00293957" w:rsidP="004C0474">
            <w:pPr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4.作業</w:t>
            </w:r>
          </w:p>
        </w:tc>
        <w:tc>
          <w:tcPr>
            <w:tcW w:w="2010" w:type="dxa"/>
          </w:tcPr>
          <w:p w14:paraId="60AB14D3" w14:textId="77777777" w:rsidR="00293957" w:rsidRPr="00F43A02" w:rsidRDefault="00293957" w:rsidP="004C047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0"/>
                <w:szCs w:val="20"/>
              </w:rPr>
            </w:pPr>
          </w:p>
        </w:tc>
        <w:tc>
          <w:tcPr>
            <w:tcW w:w="825" w:type="dxa"/>
          </w:tcPr>
          <w:p w14:paraId="1E4ACAA8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293957" w:rsidRPr="00F43A02" w14:paraId="1E9F6D7E" w14:textId="77777777" w:rsidTr="00293957">
        <w:trPr>
          <w:trHeight w:val="761"/>
        </w:trPr>
        <w:tc>
          <w:tcPr>
            <w:tcW w:w="794" w:type="dxa"/>
          </w:tcPr>
          <w:p w14:paraId="4DA9BF23" w14:textId="77777777" w:rsidR="00293957" w:rsidRPr="00F43A02" w:rsidRDefault="00293957" w:rsidP="004C0474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8</w:t>
            </w:r>
          </w:p>
        </w:tc>
        <w:tc>
          <w:tcPr>
            <w:tcW w:w="1503" w:type="dxa"/>
            <w:vMerge w:val="restart"/>
          </w:tcPr>
          <w:p w14:paraId="04169063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數-J-A1 對於學習數學有信心和正向態度，能使用適當的數學語言進行溝通，並能將所學應用於日常生活中。</w:t>
            </w:r>
          </w:p>
          <w:p w14:paraId="70ADE44D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數-J-A3 具備識別現實生活問題和數學的關聯的能力，可從多元、彈性角度擬訂問題解決計畫，並能將問題解答轉化於真實世界。</w:t>
            </w:r>
          </w:p>
          <w:p w14:paraId="5A1C62F8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數-J-B1 具備處理代數與幾何中數學關係的能力，並用以描述情境中的現象。能在經驗範圍內，以數學語言表述平面與空間的基本關係和性質。能以基本的統計量與機率，描述生活中不確定性的程度。</w:t>
            </w:r>
          </w:p>
          <w:p w14:paraId="0E0DADD2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數-J-B3 具備辨認藝術作品中的幾何形體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或數量關係的素養，並能在數學的推導中，享受數學之美。</w:t>
            </w:r>
          </w:p>
          <w:p w14:paraId="3DD21014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數-J-C2 樂於與他人良好互動與溝通以解決問題，並欣賞問題的多元解法。</w:t>
            </w:r>
          </w:p>
          <w:p w14:paraId="3EBFB159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 xml:space="preserve">數-J-C3 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具備敏察和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接納數學發展的全球性歷史與地理背景的素養。</w:t>
            </w:r>
          </w:p>
        </w:tc>
        <w:tc>
          <w:tcPr>
            <w:tcW w:w="1914" w:type="dxa"/>
          </w:tcPr>
          <w:p w14:paraId="5B037441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lastRenderedPageBreak/>
              <w:t>s-IV-15 認識線與線、線與平面在空間中的垂直關係和平行關係。</w:t>
            </w:r>
          </w:p>
          <w:p w14:paraId="2E8FC20C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s-IV-16 理解簡單的立體圖形及其三視圖與平面展開圖，並能計算立體圖形的表面積、側面積及體積。</w:t>
            </w:r>
          </w:p>
        </w:tc>
        <w:tc>
          <w:tcPr>
            <w:tcW w:w="2179" w:type="dxa"/>
          </w:tcPr>
          <w:p w14:paraId="5C14176E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S-9-12 空間中的線與平面：長方體與正四面體的示意圖，利用長方體與正四面體作為特例，介紹線與線的平行、垂直與歪斜關係，線與平面的垂直與平行關係。</w:t>
            </w:r>
          </w:p>
          <w:p w14:paraId="09D3C555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S-9-13 表面積與體積：直角柱、直圓錐、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正角錐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的展開圖；直角柱、直圓錐、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正角錐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的表面積；直角柱的體積。</w:t>
            </w:r>
          </w:p>
        </w:tc>
        <w:tc>
          <w:tcPr>
            <w:tcW w:w="2349" w:type="dxa"/>
          </w:tcPr>
          <w:p w14:paraId="1C4616B6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第3章生活中的立體圖形</w:t>
            </w:r>
          </w:p>
          <w:p w14:paraId="47E20CDF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3-1空間中的線、平面與形體</w:t>
            </w:r>
          </w:p>
          <w:p w14:paraId="4614AF29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 能察覺長方體面與面、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面與邊的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垂直關係。</w:t>
            </w:r>
          </w:p>
          <w:p w14:paraId="2290A42B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 能判斷平面與平面、直線與平面、直線與直線是否互相垂直。</w:t>
            </w:r>
          </w:p>
          <w:p w14:paraId="21F6CB28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 能理解若直線L與平面S垂直於P點，則平面S上通過P點的任一條直線都與L垂直。</w:t>
            </w:r>
          </w:p>
          <w:p w14:paraId="13DC8697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 能判斷平面與平面、直線與平面、直線與直線是否互相平行。</w:t>
            </w:r>
          </w:p>
          <w:p w14:paraId="0E240628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5. 能理解長方體中不相交的兩邊為平行或歪斜關係。</w:t>
            </w:r>
          </w:p>
          <w:p w14:paraId="170CE1F5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6. 能利用正四面體的實物觀察，了解空間中平面與直線的關係。</w:t>
            </w:r>
          </w:p>
          <w:p w14:paraId="64453B09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7. 能理解柱體頂點、面、邊的組合因素。</w:t>
            </w:r>
          </w:p>
          <w:p w14:paraId="4EF6A99A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8. 能將各柱體及圓柱變形成長方體，並計算其體積，進而導出柱體體積計算公式。</w:t>
            </w:r>
          </w:p>
          <w:p w14:paraId="67D550E9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9. 能理解柱體的展開圖，並藉由展開圖計算柱體的表面積。</w:t>
            </w:r>
          </w:p>
          <w:p w14:paraId="7D8DDDEC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10. 能理解柱體頂點、面、邊的組合因素。</w:t>
            </w:r>
          </w:p>
          <w:p w14:paraId="46879A6C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11. 能將各柱體及圓柱變形成長方體，並計算其體積，進而導出柱體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體積計算公式。</w:t>
            </w:r>
          </w:p>
          <w:p w14:paraId="5B3C0C75" w14:textId="77777777" w:rsidR="00293957" w:rsidRPr="00F43A02" w:rsidRDefault="00293957" w:rsidP="004C0474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12. 能理解柱體的展開圖，並藉由展開圖計算柱體的表面積。</w:t>
            </w:r>
          </w:p>
        </w:tc>
        <w:tc>
          <w:tcPr>
            <w:tcW w:w="456" w:type="dxa"/>
          </w:tcPr>
          <w:p w14:paraId="29B6BB93" w14:textId="77777777" w:rsidR="00293957" w:rsidRPr="00F43A02" w:rsidRDefault="00293957" w:rsidP="004C0474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</w:t>
            </w:r>
          </w:p>
        </w:tc>
        <w:tc>
          <w:tcPr>
            <w:tcW w:w="1261" w:type="dxa"/>
          </w:tcPr>
          <w:p w14:paraId="6246AC6D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線上資源</w:t>
            </w:r>
            <w:proofErr w:type="gramEnd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、</w:t>
            </w:r>
            <w:proofErr w:type="gramStart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學思達講義</w:t>
            </w:r>
            <w:proofErr w:type="gramEnd"/>
          </w:p>
        </w:tc>
        <w:tc>
          <w:tcPr>
            <w:tcW w:w="1276" w:type="dxa"/>
          </w:tcPr>
          <w:p w14:paraId="4C51AA03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14:paraId="73F41BD0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2.口頭詢問</w:t>
            </w:r>
          </w:p>
          <w:p w14:paraId="76DBFBE3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3.互相討論</w:t>
            </w:r>
          </w:p>
          <w:p w14:paraId="705B2115" w14:textId="77777777" w:rsidR="00293957" w:rsidRPr="00F43A02" w:rsidRDefault="00293957" w:rsidP="004C0474">
            <w:pPr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4.作業</w:t>
            </w:r>
          </w:p>
        </w:tc>
        <w:tc>
          <w:tcPr>
            <w:tcW w:w="2010" w:type="dxa"/>
          </w:tcPr>
          <w:p w14:paraId="731118F0" w14:textId="77777777" w:rsidR="00293957" w:rsidRPr="00F43A02" w:rsidRDefault="00293957" w:rsidP="004C047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0"/>
                <w:szCs w:val="20"/>
              </w:rPr>
            </w:pPr>
          </w:p>
        </w:tc>
        <w:tc>
          <w:tcPr>
            <w:tcW w:w="825" w:type="dxa"/>
          </w:tcPr>
          <w:p w14:paraId="71F6A832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293957" w:rsidRPr="00F43A02" w14:paraId="027C4F18" w14:textId="77777777" w:rsidTr="00293957">
        <w:trPr>
          <w:trHeight w:val="761"/>
        </w:trPr>
        <w:tc>
          <w:tcPr>
            <w:tcW w:w="794" w:type="dxa"/>
          </w:tcPr>
          <w:p w14:paraId="653840D4" w14:textId="77777777" w:rsidR="00293957" w:rsidRPr="00F43A02" w:rsidRDefault="00293957" w:rsidP="004C0474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9</w:t>
            </w:r>
          </w:p>
        </w:tc>
        <w:tc>
          <w:tcPr>
            <w:tcW w:w="1503" w:type="dxa"/>
            <w:vMerge/>
          </w:tcPr>
          <w:p w14:paraId="3A1BFEDA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914" w:type="dxa"/>
          </w:tcPr>
          <w:p w14:paraId="5F0CB202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2179" w:type="dxa"/>
          </w:tcPr>
          <w:p w14:paraId="0515D524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2349" w:type="dxa"/>
          </w:tcPr>
          <w:p w14:paraId="319E7476" w14:textId="77777777" w:rsidR="00293957" w:rsidRPr="00F43A02" w:rsidRDefault="00293957" w:rsidP="004C0474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456" w:type="dxa"/>
          </w:tcPr>
          <w:p w14:paraId="26E6970E" w14:textId="77777777" w:rsidR="00293957" w:rsidRPr="00F43A02" w:rsidRDefault="00293957" w:rsidP="004C0474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261" w:type="dxa"/>
          </w:tcPr>
          <w:p w14:paraId="773DB2CC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線上資源</w:t>
            </w:r>
            <w:proofErr w:type="gramEnd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、</w:t>
            </w:r>
            <w:proofErr w:type="gramStart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學思達講義</w:t>
            </w:r>
            <w:proofErr w:type="gramEnd"/>
          </w:p>
        </w:tc>
        <w:tc>
          <w:tcPr>
            <w:tcW w:w="1276" w:type="dxa"/>
          </w:tcPr>
          <w:p w14:paraId="15013D97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14:paraId="6BA47889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2.口頭詢問</w:t>
            </w:r>
          </w:p>
          <w:p w14:paraId="1FB0FFD4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3.互相討論</w:t>
            </w:r>
          </w:p>
          <w:p w14:paraId="64533CC2" w14:textId="77777777" w:rsidR="00293957" w:rsidRPr="00F43A02" w:rsidRDefault="00293957" w:rsidP="004C0474">
            <w:pPr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4.作業</w:t>
            </w:r>
          </w:p>
        </w:tc>
        <w:tc>
          <w:tcPr>
            <w:tcW w:w="2010" w:type="dxa"/>
          </w:tcPr>
          <w:p w14:paraId="684EC906" w14:textId="77777777" w:rsidR="00293957" w:rsidRPr="00F43A02" w:rsidRDefault="00293957" w:rsidP="004C047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0"/>
                <w:szCs w:val="20"/>
              </w:rPr>
            </w:pPr>
          </w:p>
        </w:tc>
        <w:tc>
          <w:tcPr>
            <w:tcW w:w="825" w:type="dxa"/>
          </w:tcPr>
          <w:p w14:paraId="3182D042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293957" w:rsidRPr="00F43A02" w14:paraId="4B84F5CF" w14:textId="77777777" w:rsidTr="00293957">
        <w:trPr>
          <w:trHeight w:val="761"/>
        </w:trPr>
        <w:tc>
          <w:tcPr>
            <w:tcW w:w="794" w:type="dxa"/>
          </w:tcPr>
          <w:p w14:paraId="75F2FA65" w14:textId="77777777" w:rsidR="00293957" w:rsidRPr="00F43A02" w:rsidRDefault="00293957" w:rsidP="004C0474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</w:p>
        </w:tc>
        <w:tc>
          <w:tcPr>
            <w:tcW w:w="1503" w:type="dxa"/>
            <w:vMerge w:val="restart"/>
          </w:tcPr>
          <w:p w14:paraId="057CFB1E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數-J-A1 對於學習數學有信心和正向態度，能使用適當的數學語言進行溝通，並能將所學應用於日常生活中。</w:t>
            </w:r>
          </w:p>
          <w:p w14:paraId="26BA7335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數-J-A2 具備有理數、根式、坐標系之運作能力，並能以符號代表數或幾何物件，執行運算與推論，在生活情境或可理解的想像情境中，分析本質以解決問題。</w:t>
            </w:r>
          </w:p>
          <w:p w14:paraId="59E292C4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數-J-A3 具備識別現實生活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問題和數學的關聯的能力，可從多元、彈性角度擬訂問題解決計畫，並能將問題解答轉化於真實世界。</w:t>
            </w:r>
          </w:p>
          <w:p w14:paraId="6425533A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數-J-B2 具備正確使用計算機以增進學習的素養，包含知道其適用性與限制、認識其與數學知識的輔成價值，並能用以執行數學程序。能認識統計資料的基本特徵。</w:t>
            </w:r>
          </w:p>
          <w:p w14:paraId="06F6B2BD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數-J-C1 具備從證據討論與反思事情的態度，提出合理的論述，並能和他人進行理性溝通與合作。</w:t>
            </w:r>
          </w:p>
          <w:p w14:paraId="4133A7E5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數-J-C2 樂於與他人良好互動與溝通以解決問題，並欣賞問題的多元解法。</w:t>
            </w:r>
          </w:p>
          <w:p w14:paraId="75BCCE9C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 xml:space="preserve">數-J-C3 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具備敏察和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接納數學發展的全球性歷史與地理背景的素養。</w:t>
            </w:r>
          </w:p>
        </w:tc>
        <w:tc>
          <w:tcPr>
            <w:tcW w:w="1914" w:type="dxa"/>
          </w:tcPr>
          <w:p w14:paraId="674F2F61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lastRenderedPageBreak/>
              <w:t>n-IV-1 理解因數、倍數、質數、最大公因數、最小公倍數的意義及熟練其計算，並能運用到日常生活的情境解決問題。</w:t>
            </w:r>
          </w:p>
          <w:p w14:paraId="63D98E0D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n-IV-2 理解負數之意義、符號與在</w:t>
            </w:r>
            <w:proofErr w:type="gramStart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數線上</w:t>
            </w:r>
            <w:proofErr w:type="gramEnd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的表示，並熟練其四則運算，且能運用到日常生活的情境解決問題。</w:t>
            </w:r>
          </w:p>
          <w:p w14:paraId="2C2B858E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 xml:space="preserve">n-IV-3 </w:t>
            </w:r>
            <w:proofErr w:type="gramStart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理解非負整數</w:t>
            </w:r>
            <w:proofErr w:type="gramEnd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次方的指數和指數律，應用於質因數分解與科學記號，並能運用到日常生活的情境解決</w:t>
            </w: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lastRenderedPageBreak/>
              <w:t>問題。</w:t>
            </w:r>
          </w:p>
          <w:p w14:paraId="1CAF6397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n-IV-4 理解比、比例式、正比、反比和連比的意義和推理，並能運用到日常生活的情境解決問題。</w:t>
            </w:r>
          </w:p>
          <w:p w14:paraId="0F8C6AE1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n-IV-5 理解二次方根的意義、符號與根式的四則運算，並能運用到日常生活的情境解決問題。</w:t>
            </w:r>
          </w:p>
          <w:p w14:paraId="18ECF71B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n-IV-6 應用十分逼近法估算二次方根的近似值，並能應用計算機計算、驗證與估算，建立對二次方根</w:t>
            </w:r>
            <w:proofErr w:type="gramStart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的數感</w:t>
            </w:r>
            <w:proofErr w:type="gramEnd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。</w:t>
            </w:r>
          </w:p>
          <w:p w14:paraId="55D09795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n-IV-7 辨識數列的規律性，以數學符號表徵生活中的數量關係與規律，認識等差數列與等比數列，並</w:t>
            </w:r>
            <w:proofErr w:type="gramStart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能依首項</w:t>
            </w:r>
            <w:proofErr w:type="gramEnd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與公差或公比計算其他各項。</w:t>
            </w:r>
          </w:p>
          <w:p w14:paraId="3E5401A0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n-IV-8 理解等差級數的求和公式，並能運用到日常生活的情境解決問題。</w:t>
            </w:r>
          </w:p>
          <w:p w14:paraId="37CF3071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n-IV-9 使用計算機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計算比值、複雜的數式、小數或根式等四則運算與三角比的近似值問題，並能理解計算機可能產生誤差。</w:t>
            </w:r>
          </w:p>
        </w:tc>
        <w:tc>
          <w:tcPr>
            <w:tcW w:w="2179" w:type="dxa"/>
          </w:tcPr>
          <w:p w14:paraId="2282264F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N-7-1 100以內的質數：質數和合數的定義；質數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的篩法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76047492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N-7-2 質因數分解的標準分解式：質因數分解的標準分解式，並能用於求因數及倍數的問題。</w:t>
            </w:r>
          </w:p>
          <w:p w14:paraId="23F8F702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N-7-3 負數與數的四則混合運算(含分數、小數)：使用「正、負」表徵生活中的量；相反數；數的四則混合運算。</w:t>
            </w:r>
          </w:p>
          <w:p w14:paraId="2128C5D8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N-7-4 數的運算規律：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交換律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；結合律；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分配律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；－(a＋b)＝－a－b；－(a－b)＝－a＋b。</w:t>
            </w:r>
          </w:p>
          <w:p w14:paraId="343AB933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 xml:space="preserve">N-7-5 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數線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擴充至含負數的數線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；比較數的大小；絕對值的意義；以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｜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a－b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｜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表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示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數線上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兩點a,b的距離。</w:t>
            </w:r>
          </w:p>
          <w:p w14:paraId="4BDFA92D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N-7-6 指數的意義：指數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為非負整數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的次方；a≠0時a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0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＝1；同底數的大小比較；指數的運算。</w:t>
            </w:r>
          </w:p>
          <w:p w14:paraId="5E6A0068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N-7-7 指數律：以數字例表示「同底數的乘法指數律」（a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m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×a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n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＝a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m＋n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、(a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m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n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＝a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mn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、(a×b)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n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＝a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n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×b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n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，其中m，n為非負整數）；以數字例表示「同底數的除法指數律」（a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m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÷a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n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＝a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m－n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，其中m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sym w:font="Symbol" w:char="F0B3"/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n且m，n為非負整數）。</w:t>
            </w:r>
          </w:p>
          <w:p w14:paraId="239E868D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N-7-8 科學記號：以科學記號表達正數，此數可以是很大的數（次方為正整數），也可以是很小的數（次方為負整數）。</w:t>
            </w:r>
          </w:p>
          <w:p w14:paraId="139C90DD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N-7-9 比與比例式：比；比例式；正比；反比；相關之基本運算與應用問題，教學情境應以有意義之比值為例。</w:t>
            </w:r>
          </w:p>
          <w:p w14:paraId="786E2641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N-8-1 二次方根：二次方根的意義；根式的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化簡及四則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運算。</w:t>
            </w:r>
          </w:p>
          <w:p w14:paraId="34BE7FC1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N-8-2 二次方根的近似值：二次方根的近似值；二次方根的整數部分；十分逼近法。使用計算機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radPr>
                <m:deg/>
                <m:e/>
              </m:rad>
            </m:oMath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 xml:space="preserve"> 鍵。</w:t>
            </w:r>
          </w:p>
          <w:p w14:paraId="0B37D793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N-8-3 認識數列：生活中常見的數列及其規律性（包括圖形的規律性）。</w:t>
            </w:r>
          </w:p>
          <w:p w14:paraId="7855C850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N-8-4 等差數列：等差數列；給定首項、公差計算等差數列的一般項。</w:t>
            </w:r>
          </w:p>
          <w:p w14:paraId="0DF2A1D2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N-8-5 等差級數求和：等差級數求和公式；生活中相關的問題。</w:t>
            </w:r>
          </w:p>
          <w:p w14:paraId="3036B966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N-8-6 等比數列：等比數列；給定首項、公比計算等比數列的一般項。</w:t>
            </w:r>
          </w:p>
          <w:p w14:paraId="3E735C2A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N-9-1 連比：連比的記錄；連比推理；連比例式；及其基本運算與相關應用問題；涉及複雜數值時使用計算機協助計算。</w:t>
            </w:r>
          </w:p>
        </w:tc>
        <w:tc>
          <w:tcPr>
            <w:tcW w:w="2349" w:type="dxa"/>
          </w:tcPr>
          <w:p w14:paraId="6AA3967D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總複習</w:t>
            </w:r>
          </w:p>
          <w:p w14:paraId="20D13472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數與量篇</w:t>
            </w:r>
          </w:p>
          <w:p w14:paraId="14D5B6A2" w14:textId="77777777" w:rsidR="00293957" w:rsidRPr="00F43A02" w:rsidRDefault="00293957" w:rsidP="004C0474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複習數與量</w:t>
            </w:r>
          </w:p>
        </w:tc>
        <w:tc>
          <w:tcPr>
            <w:tcW w:w="456" w:type="dxa"/>
          </w:tcPr>
          <w:p w14:paraId="65CC27B0" w14:textId="77777777" w:rsidR="00293957" w:rsidRPr="00F43A02" w:rsidRDefault="00293957" w:rsidP="004C0474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261" w:type="dxa"/>
          </w:tcPr>
          <w:p w14:paraId="641B65AC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線上資源</w:t>
            </w:r>
            <w:proofErr w:type="gramEnd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、</w:t>
            </w:r>
            <w:proofErr w:type="gramStart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學思達講義</w:t>
            </w:r>
            <w:proofErr w:type="gramEnd"/>
          </w:p>
        </w:tc>
        <w:tc>
          <w:tcPr>
            <w:tcW w:w="1276" w:type="dxa"/>
          </w:tcPr>
          <w:p w14:paraId="0A18766B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14:paraId="67838ECE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2.口頭詢問</w:t>
            </w:r>
          </w:p>
          <w:p w14:paraId="3D0A6DEC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3.互相討論</w:t>
            </w:r>
          </w:p>
          <w:p w14:paraId="5427BE97" w14:textId="77777777" w:rsidR="00293957" w:rsidRPr="00F43A02" w:rsidRDefault="00293957" w:rsidP="004C0474">
            <w:pPr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4.作業</w:t>
            </w:r>
          </w:p>
        </w:tc>
        <w:tc>
          <w:tcPr>
            <w:tcW w:w="2010" w:type="dxa"/>
          </w:tcPr>
          <w:p w14:paraId="13C7881E" w14:textId="77777777" w:rsidR="00293957" w:rsidRPr="00F43A02" w:rsidRDefault="00293957" w:rsidP="004C047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0"/>
                <w:szCs w:val="20"/>
              </w:rPr>
            </w:pPr>
          </w:p>
        </w:tc>
        <w:tc>
          <w:tcPr>
            <w:tcW w:w="825" w:type="dxa"/>
          </w:tcPr>
          <w:p w14:paraId="68BD9188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293957" w:rsidRPr="00F43A02" w14:paraId="03C315EB" w14:textId="77777777" w:rsidTr="00293957">
        <w:trPr>
          <w:trHeight w:val="761"/>
        </w:trPr>
        <w:tc>
          <w:tcPr>
            <w:tcW w:w="794" w:type="dxa"/>
          </w:tcPr>
          <w:p w14:paraId="46D6D327" w14:textId="77777777" w:rsidR="00293957" w:rsidRPr="00F43A02" w:rsidRDefault="00293957" w:rsidP="004C0474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11</w:t>
            </w:r>
          </w:p>
        </w:tc>
        <w:tc>
          <w:tcPr>
            <w:tcW w:w="1503" w:type="dxa"/>
            <w:vMerge/>
          </w:tcPr>
          <w:p w14:paraId="3A6F478D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914" w:type="dxa"/>
          </w:tcPr>
          <w:p w14:paraId="5A18B188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a-IV-1 理解並應用符號及文字敘述表達概念、運算、推理及證明。</w:t>
            </w:r>
          </w:p>
          <w:p w14:paraId="005F88ED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a-IV-2 理解一元一次方程式及其解的意義，能以等量公理與移項法則求解和驗算，並能運用到日常生活的情境解決問題。</w:t>
            </w:r>
          </w:p>
          <w:p w14:paraId="6C148964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a-IV-3 理解一元一次不等式的意義，並應用於標示數的範圍和其在</w:t>
            </w:r>
            <w:proofErr w:type="gramStart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數</w:t>
            </w: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lastRenderedPageBreak/>
              <w:t>線上</w:t>
            </w:r>
            <w:proofErr w:type="gramEnd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的圖形，以及使用不等式的數學符號描述情境，與人溝通。</w:t>
            </w:r>
          </w:p>
          <w:p w14:paraId="6AE7C25B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a-IV-4 理解二元一次</w:t>
            </w:r>
            <w:proofErr w:type="gramStart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聯立方程式及其</w:t>
            </w:r>
            <w:proofErr w:type="gramEnd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解的意義，並能以</w:t>
            </w:r>
            <w:proofErr w:type="gramStart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代入消去</w:t>
            </w:r>
            <w:proofErr w:type="gramEnd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法與加減消去法求解和驗算，以及能運用到日常生活的情境解決問題。</w:t>
            </w:r>
          </w:p>
          <w:p w14:paraId="5817FD0A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a-IV-5 認識多項式及相關名詞，並熟練多項式的四則運算及運用乘法公式。</w:t>
            </w:r>
          </w:p>
          <w:p w14:paraId="2B535CB3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a-IV-6 理解一元二次方程式及其解的意義，能以因式分解和配方法求解和驗算，並能運用到日常生活的情境解決問題。</w:t>
            </w:r>
          </w:p>
          <w:p w14:paraId="3818005E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f-IV-1 理解常數函數和一次函數的意義，能描繪常數函數和一次函數的圖形，並能運用到日常生活的情境解決問題。</w:t>
            </w:r>
          </w:p>
          <w:p w14:paraId="0BD2D89D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f-IV-2 理解二次函數的意義，並能描繪二次函數的圖</w:t>
            </w: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lastRenderedPageBreak/>
              <w:t>形。</w:t>
            </w:r>
          </w:p>
          <w:p w14:paraId="32CCB6EF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f-IV-3 理解二次函數的標準式，熟知開口方向、大小、頂點、</w:t>
            </w:r>
            <w:proofErr w:type="gramStart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對稱軸</w:t>
            </w:r>
            <w:proofErr w:type="gramEnd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與極值等問題。</w:t>
            </w:r>
          </w:p>
          <w:p w14:paraId="7292B5A1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g-IV-1 認識直角坐標的意義與構成要素，並能報讀與標示坐標點，以及計算兩個坐標點的距離。</w:t>
            </w:r>
          </w:p>
          <w:p w14:paraId="014ED448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g-IV-2 在直角坐標上能描繪與理解二元一次方程式的直線圖形，以及二元一次聯立方程式唯一解的幾何意義。</w:t>
            </w:r>
          </w:p>
        </w:tc>
        <w:tc>
          <w:tcPr>
            <w:tcW w:w="2179" w:type="dxa"/>
          </w:tcPr>
          <w:p w14:paraId="48328C1F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A-7-1 代數符號：以代數符號表徵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交換律、分配律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、結合律；一次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式的化簡及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同類項；以符號記錄生活中的情境問題。</w:t>
            </w:r>
          </w:p>
          <w:p w14:paraId="5636636B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A-7-2 一元一次方程式的意義：一元一次方程式及其解的意義；具體情境中列出一元一次方程式。</w:t>
            </w:r>
          </w:p>
          <w:p w14:paraId="7F90E339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A-7-3 一元一次方程式的解法與應用：等量公理；移項法則；驗算；應用問題。</w:t>
            </w:r>
          </w:p>
          <w:p w14:paraId="7469FC5D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A-7-4 二元一次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聯立方程式的意義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：二元一次方程式及其解的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意義；具體情境中列出二元一次方程式；二元一次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聯立方程式及其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解的意義；具體情境中列出二元一次聯立方程式。</w:t>
            </w:r>
          </w:p>
          <w:p w14:paraId="210362F7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A-7-5 二元一次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聯立方程式的解法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與應用：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代入消去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法；加減消去法；應用問題。</w:t>
            </w:r>
          </w:p>
          <w:p w14:paraId="19F855DB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A-7-6 二元一次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聯立方程式的幾何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意義：ax＋by＝c的圖形；y＝c的圖形（水平線）；x＝c的圖形（鉛垂線）；二元一次聯立方程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式的解只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處理相交且只有一個交點的情況。</w:t>
            </w:r>
          </w:p>
          <w:p w14:paraId="670267E8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A-7-7 一元一次不等式的意義：不等式的意義；具體情境中列出一元一次不等式。</w:t>
            </w:r>
          </w:p>
          <w:p w14:paraId="625915B5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A-7-8 一元一次不等式的解與應用：單一的一元一次不等式的解；在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數線上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標示解的範圍；應用問題。</w:t>
            </w:r>
          </w:p>
          <w:p w14:paraId="0EA2A636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 xml:space="preserve">A-8-1 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二次式的乘法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公式：(a＋b)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2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＝a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2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＋2ab＋b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2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；(a－b)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2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＝a2－2ab＋b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2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；(a＋b)(a－b)＝a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2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－b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2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；(a＋b)(c＋d)＝ac＋ad＋bc＋bd。</w:t>
            </w:r>
          </w:p>
          <w:p w14:paraId="10CF16D9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A-8-2 多項式的意義：一元多項式的定義與相關名詞（多項式、項數、係數、常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數項、一次項、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二次項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、最高次項、升冪、降冪）。</w:t>
            </w:r>
          </w:p>
          <w:p w14:paraId="73AC4344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A-8-3 多項式的四則運算：直式、橫式的多項式加法與減法；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直式的多項式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乘法（乘積最高至三次）；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被除式為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二次之多項式的除法運算。</w:t>
            </w:r>
          </w:p>
          <w:p w14:paraId="329D9000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A-8-4 因式分解：因式的意義（限制在二次多項式的一次因式）；二次多項式的因式分解意義。</w:t>
            </w:r>
          </w:p>
          <w:p w14:paraId="61AA130F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A-8-5 因式分解的方法：提公因式法；利用乘法公式與十字交乘法因式分解。</w:t>
            </w:r>
          </w:p>
          <w:p w14:paraId="54AA1617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A-8-6 一元二次方程式的意義：一元二次方程式及其解，具體情境中列出一元二次方程式。</w:t>
            </w:r>
          </w:p>
          <w:p w14:paraId="1C1E62EC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A-8-7 一元二次方程式的解法與應用：利用因式分解、配方法、公式解一元二次方程式；應用問題；使用計算機計算一元二次方程式根的近似值。</w:t>
            </w:r>
          </w:p>
          <w:p w14:paraId="54C5C728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G-7-1 平面直角坐標系：以平面直角坐標系、方位距離標定位置；平面直角坐標系及其相關術語（縱軸、橫軸、象限）。</w:t>
            </w:r>
          </w:p>
          <w:p w14:paraId="4276380D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G-8-1 直角坐標系上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兩點距離公式：直角坐標系上兩點A(a , b)和B(c , d)的距離為 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fldChar w:fldCharType="begin"/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instrText xml:space="preserve"> eq \x\to(AB)</w:instrTex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fldChar w:fldCharType="end"/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＝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fldChar w:fldCharType="begin"/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instrText xml:space="preserve"> eq \r(,(a－c)</w:instrTex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instrText>2</w:instrTex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instrText>＋(b－d)</w:instrTex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instrText>2</w:instrTex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instrText xml:space="preserve"> )</w:instrTex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fldChar w:fldCharType="end"/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；生活上相關問題。</w:t>
            </w:r>
          </w:p>
          <w:p w14:paraId="4C51217D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F-8-1 一次函數：透過對應關係認識函數（不要出現f(x)的抽象型式）、常數函數（y＝c）、一次函數（y＝ax+b）。</w:t>
            </w:r>
          </w:p>
          <w:p w14:paraId="5F7E9F49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F-8-2 一次函數的圖形：常數函數的圖形；一次函數的圖形。</w:t>
            </w:r>
          </w:p>
          <w:p w14:paraId="17B19C6C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F-9-1 二次函數的意義：二次函數的意義；具體情境中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列出兩量的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二次函數關係。</w:t>
            </w:r>
          </w:p>
          <w:p w14:paraId="13CA9A1A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F-9-2 二次函數的圖形與極值：二次函數的相關名詞(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對稱軸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、頂點、最低點、最高點、開口向上、開口向下、最大值、最小值)；描繪y＝ax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2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、y＝ax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2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＋k、y＝a(x－h)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2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、y＝a(x－h)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2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＋k的圖形；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對稱軸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就是通過頂點(最高點、最低點)的鉛垂線；y＝ax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2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的圖形與y＝a(x－h)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2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＋k的圖形的平移關係；已配方好之二次函數的最大值與最小值。</w:t>
            </w:r>
          </w:p>
        </w:tc>
        <w:tc>
          <w:tcPr>
            <w:tcW w:w="2349" w:type="dxa"/>
          </w:tcPr>
          <w:p w14:paraId="5E869A21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總複習</w:t>
            </w:r>
          </w:p>
          <w:p w14:paraId="6CD3D727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代數篇、坐標幾何篇、函數篇</w:t>
            </w:r>
          </w:p>
          <w:p w14:paraId="15F1D3FA" w14:textId="77777777" w:rsidR="00293957" w:rsidRPr="00F43A02" w:rsidRDefault="00293957" w:rsidP="004C0474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複習代數</w:t>
            </w:r>
          </w:p>
        </w:tc>
        <w:tc>
          <w:tcPr>
            <w:tcW w:w="456" w:type="dxa"/>
          </w:tcPr>
          <w:p w14:paraId="795DEB5E" w14:textId="77777777" w:rsidR="00293957" w:rsidRPr="00F43A02" w:rsidRDefault="00293957" w:rsidP="004C0474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261" w:type="dxa"/>
          </w:tcPr>
          <w:p w14:paraId="231B7547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線上資源</w:t>
            </w:r>
            <w:proofErr w:type="gramEnd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、</w:t>
            </w:r>
            <w:proofErr w:type="gramStart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學思達講義</w:t>
            </w:r>
            <w:proofErr w:type="gramEnd"/>
          </w:p>
        </w:tc>
        <w:tc>
          <w:tcPr>
            <w:tcW w:w="1276" w:type="dxa"/>
          </w:tcPr>
          <w:p w14:paraId="6F6EEFA5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14:paraId="0DEC7864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2.口頭詢問</w:t>
            </w:r>
          </w:p>
          <w:p w14:paraId="43D35A16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3.互相討論</w:t>
            </w:r>
          </w:p>
          <w:p w14:paraId="1E33DBF4" w14:textId="77777777" w:rsidR="00293957" w:rsidRPr="00F43A02" w:rsidRDefault="00293957" w:rsidP="004C0474">
            <w:pPr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4.作業</w:t>
            </w:r>
          </w:p>
        </w:tc>
        <w:tc>
          <w:tcPr>
            <w:tcW w:w="2010" w:type="dxa"/>
          </w:tcPr>
          <w:p w14:paraId="4689F0F0" w14:textId="77777777" w:rsidR="00293957" w:rsidRPr="00F43A02" w:rsidRDefault="00293957" w:rsidP="004C047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0"/>
                <w:szCs w:val="20"/>
              </w:rPr>
            </w:pPr>
          </w:p>
        </w:tc>
        <w:tc>
          <w:tcPr>
            <w:tcW w:w="825" w:type="dxa"/>
          </w:tcPr>
          <w:p w14:paraId="34ED0419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293957" w:rsidRPr="00F43A02" w14:paraId="04743DD9" w14:textId="77777777" w:rsidTr="00293957">
        <w:trPr>
          <w:trHeight w:val="761"/>
        </w:trPr>
        <w:tc>
          <w:tcPr>
            <w:tcW w:w="794" w:type="dxa"/>
          </w:tcPr>
          <w:p w14:paraId="6E2C7BE2" w14:textId="77777777" w:rsidR="00293957" w:rsidRPr="00F43A02" w:rsidRDefault="00293957" w:rsidP="004C0474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12</w:t>
            </w:r>
          </w:p>
        </w:tc>
        <w:tc>
          <w:tcPr>
            <w:tcW w:w="1503" w:type="dxa"/>
            <w:vMerge w:val="restart"/>
          </w:tcPr>
          <w:p w14:paraId="3B99910D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數-J-A1 對於學習數學有信心和正向態度，能使用適當的數學語言進行溝通，並能將所學應用於日常生活中。</w:t>
            </w:r>
          </w:p>
          <w:p w14:paraId="0D5E749F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數-J-A2 具備有理數、根式、坐標系之運作能力，並能以符號代表數或幾何物件，執行運算與推論，在生活情境或可理解的想像情境中，分析本質以解決問題。</w:t>
            </w:r>
          </w:p>
          <w:p w14:paraId="7BACA384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數-J-A3 具備識別現實生活問題和數學的關聯的能力，可從多元、彈性角度擬訂問題解決計畫，並能將問題解答轉化於真實世界。</w:t>
            </w:r>
          </w:p>
          <w:p w14:paraId="290A0227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數-J-B1 具備處理代數與幾何中數學關係的能力，並用以描述情境中的現象。能在經驗範圍內，以數學語言表述平面與空間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的基本關係和性質。能以基本的統計量與機率，描述生活中不確定性的程度。</w:t>
            </w:r>
          </w:p>
          <w:p w14:paraId="00016E1C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數-J-B2 具備正確使用計算機以增進學習的素養，包含知道其適用性與限制、認識其與數學知識的輔成價值，並能用以執行數學程序。能認識統計資料的基本特徵。</w:t>
            </w:r>
          </w:p>
          <w:p w14:paraId="51E9D6C7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數-J-B3 具備辨認藝術作品中的幾何形體或數量關係的素養，並能在數學的推導中，享受數學之美。</w:t>
            </w:r>
          </w:p>
          <w:p w14:paraId="12E16963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數-J-C1 具備從證據討論與反思事情的態度，提出合理的論述，並能和他人進行理性溝通與合作。</w:t>
            </w:r>
          </w:p>
          <w:p w14:paraId="6C94BB2D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數-J-C2 樂於與他人良好互動與溝通以解決問題，並欣賞問題的多元解法。</w:t>
            </w:r>
          </w:p>
          <w:p w14:paraId="20DDA0BD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數-J-C3 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具備敏察和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接納數學發展的全球性歷史與地理背景的素養。</w:t>
            </w:r>
          </w:p>
        </w:tc>
        <w:tc>
          <w:tcPr>
            <w:tcW w:w="1914" w:type="dxa"/>
          </w:tcPr>
          <w:p w14:paraId="716C4202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lastRenderedPageBreak/>
              <w:t>s-IV-1 理解常用幾何形體的定義、符號、性質，並應用於幾何問題的解題。</w:t>
            </w:r>
          </w:p>
          <w:p w14:paraId="612D2E47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 xml:space="preserve">s-IV-2 </w:t>
            </w:r>
            <w:proofErr w:type="gramStart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理解角</w:t>
            </w:r>
            <w:proofErr w:type="gramEnd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的各種性質、三角形與</w:t>
            </w:r>
            <w:proofErr w:type="gramStart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凸</w:t>
            </w:r>
            <w:proofErr w:type="gramEnd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多邊形的內角和外角的意義、三角形的外角和、與</w:t>
            </w:r>
            <w:proofErr w:type="gramStart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凸</w:t>
            </w:r>
            <w:proofErr w:type="gramEnd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多邊形的內角</w:t>
            </w:r>
            <w:proofErr w:type="gramStart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和</w:t>
            </w:r>
            <w:proofErr w:type="gramEnd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，並能應用於解決幾何與日常生活的問題。</w:t>
            </w:r>
          </w:p>
          <w:p w14:paraId="1D5534D5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s-IV-3 理解兩條直線的垂直和平行的意義，以及各種性質，並能應用於解決幾何與日常生活的問題。</w:t>
            </w:r>
          </w:p>
          <w:p w14:paraId="68D89D74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s-IV-4 理解平面圖形全等的意義，知道圖形經平移、旋轉、鏡射後仍保持全等，並能應用於解決幾何與日常生活的問題。</w:t>
            </w:r>
          </w:p>
          <w:p w14:paraId="591D4F52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s-IV-5 理解線對稱的意義和線對稱圖形的幾何性質，並能應用於解決幾何與日常生活的問題。</w:t>
            </w:r>
          </w:p>
          <w:p w14:paraId="5478D102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s-IV-6 理解平面</w:t>
            </w: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lastRenderedPageBreak/>
              <w:t>圖形相似的意義，知道</w:t>
            </w:r>
            <w:proofErr w:type="gramStart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圖形經縮放</w:t>
            </w:r>
            <w:proofErr w:type="gramEnd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後其圖形相似，並能應用於解決幾何與日常生活的問題。</w:t>
            </w:r>
          </w:p>
          <w:p w14:paraId="39F719DC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s-IV-7 理解畢氏定理與其逆敘述，並能應用於數學解題與日常生活的問題。</w:t>
            </w:r>
          </w:p>
          <w:p w14:paraId="57A7E87C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s-IV-8 理解特殊三角形（如正三角形、等腰三角形、直角三角形）、特殊四邊形（如正方形、矩形、平行四邊形、菱形、箏形、梯形）和正多邊形的幾何性質及相關問題。</w:t>
            </w:r>
          </w:p>
          <w:p w14:paraId="5F8EB589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s-IV-9 理解三角形的邊角關係，利用邊角對應相等，判斷兩個三角形的全等，並能應用於解決幾何與日常生活的問題。</w:t>
            </w:r>
          </w:p>
          <w:p w14:paraId="00D73678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s-IV-10 理解三角形相似的性質，利用對應角相等或</w:t>
            </w:r>
            <w:proofErr w:type="gramStart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對應邊成比例</w:t>
            </w:r>
            <w:proofErr w:type="gramEnd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，判斷兩個三角形的相似，並能應用於解決幾何與日常生活</w:t>
            </w: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lastRenderedPageBreak/>
              <w:t>的問題。</w:t>
            </w:r>
          </w:p>
          <w:p w14:paraId="5B514A12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s-IV-11 理解三角形重心、外心、內心的意義和其相關性質。</w:t>
            </w:r>
          </w:p>
          <w:p w14:paraId="58938262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s-IV-12 理解直角三角形中某一銳角的角度決定邊長的比值，認識這些比值的符號，並能運用到日常生活的情境解決問題。</w:t>
            </w:r>
          </w:p>
          <w:p w14:paraId="2DFDD9D8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s-IV-13 理解直尺、圓規操作過程的敘述，並應用於尺</w:t>
            </w:r>
            <w:proofErr w:type="gramStart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規</w:t>
            </w:r>
            <w:proofErr w:type="gramEnd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作圖。</w:t>
            </w:r>
          </w:p>
          <w:p w14:paraId="7E9B110D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 xml:space="preserve">s-IV-14 </w:t>
            </w:r>
            <w:proofErr w:type="gramStart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識圓的</w:t>
            </w:r>
            <w:proofErr w:type="gramEnd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相關概念（如半徑、弦、弧、弓形等）和幾何性質（如圓心角、圓周角、圓內接四邊形的對角互補等），並</w:t>
            </w:r>
            <w:proofErr w:type="gramStart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理解弧長</w:t>
            </w:r>
            <w:proofErr w:type="gramEnd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、圓面積、扇形面積的公式。</w:t>
            </w:r>
          </w:p>
          <w:p w14:paraId="1DEA1AE8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s-IV-15 認識線與線、線與平面在空間中的垂直關係和平行關係。</w:t>
            </w:r>
          </w:p>
          <w:p w14:paraId="3917016F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s-IV-16 理解簡單的立體圖形及其三視圖與平面展開圖，並能計算立體圖形的表面積、側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面積及體積。</w:t>
            </w:r>
          </w:p>
        </w:tc>
        <w:tc>
          <w:tcPr>
            <w:tcW w:w="2179" w:type="dxa"/>
          </w:tcPr>
          <w:p w14:paraId="429EE048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S-7-1 簡單圖形與幾何符號：點、線、線段、射線、角、三角形與其符號的介紹。</w:t>
            </w:r>
          </w:p>
          <w:p w14:paraId="640F05A4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S-7-2 三視圖：立體圖形的前視圖、上視圖、左（右）視圖。立體圖形限制內嵌於3×3×3的正方體且不得中空。</w:t>
            </w:r>
          </w:p>
          <w:p w14:paraId="2F585C77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S-7-3 垂直：垂直的符號；線段的中垂線；點到直線距離的意義。</w:t>
            </w:r>
          </w:p>
          <w:p w14:paraId="6BE00CAE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S-7-4 線對稱的性質：對稱線段等長；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對稱角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相等；對稱點的連線段會被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對稱軸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垂直平分。</w:t>
            </w:r>
          </w:p>
          <w:p w14:paraId="0D536C0B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S-7-5 線對稱的基本圖形：等腰三角形；正方形；菱形；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箏形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；正多邊形。</w:t>
            </w:r>
          </w:p>
          <w:p w14:paraId="5464AD26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S-8-1 角：角的種類；兩個角的關係（互餘、互補、對頂角、同位角、內錯角、同側內角）；角平分線的意義。</w:t>
            </w:r>
          </w:p>
          <w:p w14:paraId="35536BC3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 xml:space="preserve">S-8-2 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凸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多邊形的內角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和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凸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多邊形的意義；內角與外角的意義；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凸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多邊形的內角和公式；正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n</m:t>
              </m:r>
            </m:oMath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邊形的每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個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內角度數。</w:t>
            </w:r>
          </w:p>
          <w:p w14:paraId="5C59F353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S-8-3 平行：平行的意義與符號；平行線截角性質；兩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平行線間的距離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處處相等。</w:t>
            </w:r>
          </w:p>
          <w:p w14:paraId="01D8AF0B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S-8-4 全等圖形：全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等圖形的意義（兩個圖形經過平移、旋轉或翻轉可以完全疊合）；兩個多邊形全等則其對應邊和對應角相等（反之亦然）。</w:t>
            </w:r>
          </w:p>
          <w:p w14:paraId="70BFDE15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S-8-5 三角形的全等性質：三角形的全等判定（SAS、SSS、ASA、AAS、RHS）；全等符號（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≅</m:t>
              </m:r>
            </m:oMath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）。</w:t>
            </w:r>
          </w:p>
          <w:p w14:paraId="0BB7C877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S-8-6 畢氏定理：畢氏定理（勾股弦定理、商高定理）的意義及其數學史；畢氏定理在生活上的應用；三邊長滿足畢氏定理的三角形必定是直角三角形。</w:t>
            </w:r>
          </w:p>
          <w:p w14:paraId="249238F3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S-8-7 平面圖形的面積：正三角形的高與面積公式，及其相關之複合圖形的面積。</w:t>
            </w:r>
          </w:p>
          <w:p w14:paraId="189F9334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S-8-8 三角形的基本性質：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等腰三角形兩底角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相等；非等腰三角形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大角對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大邊，大邊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對大角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；三角形兩邊和大於第三邊；外角等於其內對角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和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3CDEEBF6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S-8-9 平行四邊形的基本性質：關於平行四邊形的內角、邊、對角線等的幾何性質。</w:t>
            </w:r>
          </w:p>
          <w:p w14:paraId="4F0F0D70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S-8-10 正方形、長方形、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箏形的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基本性質：長方形的對角線等長且互相平分；菱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形對角線互相垂直平分；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箏形的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其中一條對角線垂直平分另一條對角線。</w:t>
            </w:r>
          </w:p>
          <w:p w14:paraId="0F83700F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S-8-11 梯形的基本性質：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等腰梯形的兩底角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相等；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等腰梯形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為線對稱圖形；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梯形兩腰中點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的連線段長等於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兩底長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和的一半，且平行於上下底。</w:t>
            </w:r>
          </w:p>
          <w:p w14:paraId="406EB848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S-8-12 尺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規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作圖與幾何推理：複製已知的線段、圓、角、三角形；能以尺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規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作出指定的中垂線、角平分線、平行線、垂直線；能寫出幾何推理所依據的幾何性質。</w:t>
            </w:r>
          </w:p>
          <w:p w14:paraId="72A06AE9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S-9-1 相似形：平面圖形縮放的意義；多邊形相似的意義；對應角相等；對應邊長成比例。</w:t>
            </w:r>
          </w:p>
          <w:p w14:paraId="0F3254CC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S-9-2 三角形的相似性質：三角形的相似判定（AA、SAS、SSS）；對應邊長之比＝對應高之比；對應面積之比＝對應邊長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平方之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比；利用三角形相似的概念解應用問題；相似符號（~）。</w:t>
            </w:r>
          </w:p>
          <w:p w14:paraId="18EBDC2C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S-9-3 平行線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截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比例線段：連接三角形兩邊中點的線段必平行於第三邊（其長度等於第三邊的一半）；平行線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截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比例線段性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質；利用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截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線段成比例判定兩直線平行；平行線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截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比例線段性質的應用。</w:t>
            </w:r>
          </w:p>
          <w:p w14:paraId="2B6A3118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S-9-4 相似直角三角形邊長比值的不變性：直角三角形中某一銳角的角度決定邊長比值，該比值為不變量，不因相似直角三角形的大小而改變；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 xml:space="preserve">內角為30°,60°,90° 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其邊長比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記錄為「1：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radPr>
                <m:deg/>
                <m:e>
                  <m:r>
                    <m:rPr>
                      <m:nor/>
                    </m:rPr>
                    <w:rPr>
                      <w:rFonts w:ascii="新細明體" w:hAnsi="新細明體" w:hint="eastAsia"/>
                      <w:sz w:val="20"/>
                      <w:szCs w:val="20"/>
                    </w:rPr>
                    <m:t>3</m:t>
                  </m:r>
                </m:e>
              </m:rad>
            </m:oMath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：2」；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 xml:space="preserve">內角為45°,45°,90° 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其邊長比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記錄為「1：1：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radPr>
                <m:deg/>
                <m:e>
                  <m:r>
                    <m:rPr>
                      <m:nor/>
                    </m:rPr>
                    <w:rPr>
                      <w:rFonts w:ascii="新細明體" w:hAnsi="新細明體" w:hint="eastAsia"/>
                      <w:sz w:val="20"/>
                      <w:szCs w:val="20"/>
                    </w:rPr>
                    <m:t>2</m:t>
                  </m:r>
                </m:e>
              </m:rad>
            </m:oMath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」。</w:t>
            </w:r>
          </w:p>
          <w:p w14:paraId="23EA2689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S-9-5 圓弧長與扇形面積：以π表示圓周率；弦、圓弧、弓形的意義；圓弧長公式；扇形面積公式。</w:t>
            </w:r>
          </w:p>
          <w:p w14:paraId="68D50DD0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S-9-6 圓的幾何性質：圓心角、圓周角與所對應弧的度數三者之間的關係；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圓內接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四邊形對角互補；切線段等長。</w:t>
            </w:r>
          </w:p>
          <w:p w14:paraId="507FDFAB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S-9-7 點、直線與圓的關係：點與圓的位置關係（內部、圓上、外部）；直線與圓的位置關係（不相交、相切、交於兩點）；圓心與切點的連線垂直此切線（切線性質）；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圓心到弦的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垂直線段（弦心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距）垂直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平分此弦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54B48DAB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S-9-8 三角形的外心：外心的意義與外接圓；三角形的外心到三角形的三個頂點等距；直角三角形的外心即斜邊的中點。</w:t>
            </w:r>
          </w:p>
          <w:p w14:paraId="2DABBE33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S-9-9 三角形的內心：內心的意義與內切圓；三角形的內心到三角形的三邊等距；三角形的面積＝周長×內切圓半徑÷2；直角三角形的內切圓半徑＝（兩股和－斜邊）÷2。</w:t>
            </w:r>
          </w:p>
          <w:p w14:paraId="30AC85A4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S-9-10 三角形的重心：重心的意義與中線；三角形的三條中線將三角形面積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六等份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；重心到頂點的距離等於它到對邊中點的兩倍；重心的物理意義。</w:t>
            </w:r>
          </w:p>
          <w:p w14:paraId="658FB99F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S-9-11 證明的意義：幾何推理（須說明所依據的幾何性質）；代數推理（須說明所依據的代數性質）。</w:t>
            </w:r>
          </w:p>
          <w:p w14:paraId="55D0E8D2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S-9-12 空間中的線與平面：長方體與正四面體的示意圖，利用長方體與正四面體作為特例，介紹線與線的平行、垂直與歪斜關係，線與平面的垂直與平行關係。</w:t>
            </w:r>
          </w:p>
          <w:p w14:paraId="4A8094E2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S-9-13 表面積與體積：直角柱、直圓錐、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正角錐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的展開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圖；直角柱、直圓錐、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正角錐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的表面積；直角柱的體積。</w:t>
            </w:r>
          </w:p>
        </w:tc>
        <w:tc>
          <w:tcPr>
            <w:tcW w:w="2349" w:type="dxa"/>
          </w:tcPr>
          <w:p w14:paraId="41DC7EB7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總複習</w:t>
            </w:r>
          </w:p>
          <w:p w14:paraId="42F5F970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空間與形狀篇</w:t>
            </w:r>
          </w:p>
          <w:p w14:paraId="716F180C" w14:textId="77777777" w:rsidR="00293957" w:rsidRPr="00F43A02" w:rsidRDefault="00293957" w:rsidP="004C0474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複習幾何</w:t>
            </w:r>
          </w:p>
        </w:tc>
        <w:tc>
          <w:tcPr>
            <w:tcW w:w="456" w:type="dxa"/>
          </w:tcPr>
          <w:p w14:paraId="4DFA86CF" w14:textId="77777777" w:rsidR="00293957" w:rsidRPr="00F43A02" w:rsidRDefault="00293957" w:rsidP="004C0474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261" w:type="dxa"/>
          </w:tcPr>
          <w:p w14:paraId="1F12962F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線上資源</w:t>
            </w:r>
            <w:proofErr w:type="gramEnd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、</w:t>
            </w:r>
            <w:proofErr w:type="gramStart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學思達講義</w:t>
            </w:r>
            <w:proofErr w:type="gramEnd"/>
          </w:p>
        </w:tc>
        <w:tc>
          <w:tcPr>
            <w:tcW w:w="1276" w:type="dxa"/>
          </w:tcPr>
          <w:p w14:paraId="27183A87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14:paraId="678A2262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2.口頭詢問</w:t>
            </w:r>
          </w:p>
          <w:p w14:paraId="39560589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3.互相討論</w:t>
            </w:r>
          </w:p>
          <w:p w14:paraId="341F1CE1" w14:textId="77777777" w:rsidR="00293957" w:rsidRPr="00F43A02" w:rsidRDefault="00293957" w:rsidP="004C0474">
            <w:pPr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4.作業</w:t>
            </w:r>
          </w:p>
        </w:tc>
        <w:tc>
          <w:tcPr>
            <w:tcW w:w="2010" w:type="dxa"/>
          </w:tcPr>
          <w:p w14:paraId="28A3C1DA" w14:textId="77777777" w:rsidR="00293957" w:rsidRPr="00F43A02" w:rsidRDefault="00293957" w:rsidP="004C047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0"/>
                <w:szCs w:val="20"/>
              </w:rPr>
            </w:pPr>
          </w:p>
        </w:tc>
        <w:tc>
          <w:tcPr>
            <w:tcW w:w="825" w:type="dxa"/>
          </w:tcPr>
          <w:p w14:paraId="2D508111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293957" w:rsidRPr="00F43A02" w14:paraId="7F75CF61" w14:textId="77777777" w:rsidTr="00293957">
        <w:trPr>
          <w:trHeight w:val="761"/>
        </w:trPr>
        <w:tc>
          <w:tcPr>
            <w:tcW w:w="794" w:type="dxa"/>
          </w:tcPr>
          <w:p w14:paraId="7A756B0C" w14:textId="77777777" w:rsidR="00293957" w:rsidRPr="00F43A02" w:rsidRDefault="00293957" w:rsidP="004C0474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13</w:t>
            </w:r>
          </w:p>
        </w:tc>
        <w:tc>
          <w:tcPr>
            <w:tcW w:w="1503" w:type="dxa"/>
            <w:vMerge/>
          </w:tcPr>
          <w:p w14:paraId="05989490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914" w:type="dxa"/>
          </w:tcPr>
          <w:p w14:paraId="49880CB0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d-IV-1 理解常用統計圖表，並能運用簡單統計量分析資料的特性及使用統計軟體的資訊表徵，與人溝通。</w:t>
            </w:r>
          </w:p>
          <w:p w14:paraId="035B9482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d-IV-2 理解機率的意義，能以機率表示不確定性和以樹狀圖分析所有的可能性，並能應用機率到簡單的日常生活情境解決問題。</w:t>
            </w:r>
          </w:p>
        </w:tc>
        <w:tc>
          <w:tcPr>
            <w:tcW w:w="2179" w:type="dxa"/>
          </w:tcPr>
          <w:p w14:paraId="6B5CE729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D-7-1 統計圖表：蒐集生活中常見的數據資料，整理並繪製成含有原始資料或百分率的統計圖表：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直方圖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、長條圖、圓形圖、折線圖、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列聯表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。遇到複雜數據時可使用計算機輔助，教師可使用電腦應用軟體演示教授。</w:t>
            </w:r>
          </w:p>
          <w:p w14:paraId="661D08FA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D-7-2 統計數據：用平均數、中位數與眾數描述一組資料的特性；使用計算機的「M+」或「Σ」鍵計算平均數。</w:t>
            </w:r>
          </w:p>
          <w:p w14:paraId="02EE4D0B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D-8-1 統計資料處理：累積次數、相對次數、累積相對次數折線圖。</w:t>
            </w:r>
          </w:p>
          <w:p w14:paraId="0B0E59E5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D-9-1 統計數據的分布：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全距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；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四分位距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；盒狀圖。</w:t>
            </w:r>
          </w:p>
          <w:p w14:paraId="409B50D4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D-9-2 認識機率：機率的意義；樹狀圖（以兩層為限）。</w:t>
            </w:r>
          </w:p>
          <w:p w14:paraId="2178AD0D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D-9-3 古典機率：具有對稱性的情境下（銅板、骰子、撲克牌、抽球等）之機率；不具對稱性的物體（圖釘、圓錐、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爻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杯）之機率探究。</w:t>
            </w:r>
          </w:p>
        </w:tc>
        <w:tc>
          <w:tcPr>
            <w:tcW w:w="2349" w:type="dxa"/>
          </w:tcPr>
          <w:p w14:paraId="2D938053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總複習</w:t>
            </w:r>
          </w:p>
          <w:p w14:paraId="0EAEB743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資料與不確定性篇</w:t>
            </w:r>
          </w:p>
          <w:p w14:paraId="5FB94746" w14:textId="77777777" w:rsidR="00293957" w:rsidRPr="00F43A02" w:rsidRDefault="00293957" w:rsidP="004C0474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複習統計與機率</w:t>
            </w:r>
          </w:p>
        </w:tc>
        <w:tc>
          <w:tcPr>
            <w:tcW w:w="456" w:type="dxa"/>
          </w:tcPr>
          <w:p w14:paraId="61F042A3" w14:textId="77777777" w:rsidR="00293957" w:rsidRPr="00F43A02" w:rsidRDefault="00293957" w:rsidP="004C0474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261" w:type="dxa"/>
          </w:tcPr>
          <w:p w14:paraId="59394ADE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線上資源</w:t>
            </w:r>
            <w:proofErr w:type="gramEnd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、</w:t>
            </w:r>
            <w:proofErr w:type="gramStart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學思達講義</w:t>
            </w:r>
            <w:proofErr w:type="gramEnd"/>
          </w:p>
        </w:tc>
        <w:tc>
          <w:tcPr>
            <w:tcW w:w="1276" w:type="dxa"/>
          </w:tcPr>
          <w:p w14:paraId="05FA16D2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14:paraId="664A268A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2.口頭詢問</w:t>
            </w:r>
          </w:p>
          <w:p w14:paraId="45B57B70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3.互相討論</w:t>
            </w:r>
          </w:p>
          <w:p w14:paraId="5E4D4277" w14:textId="77777777" w:rsidR="00293957" w:rsidRPr="00F43A02" w:rsidRDefault="00293957" w:rsidP="004C0474">
            <w:pPr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4.作業</w:t>
            </w:r>
          </w:p>
        </w:tc>
        <w:tc>
          <w:tcPr>
            <w:tcW w:w="2010" w:type="dxa"/>
          </w:tcPr>
          <w:p w14:paraId="54FBB3B5" w14:textId="77777777" w:rsidR="00293957" w:rsidRPr="00F43A02" w:rsidRDefault="00293957" w:rsidP="004C047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【生涯規劃教育】</w:t>
            </w:r>
          </w:p>
          <w:p w14:paraId="572A16D8" w14:textId="77777777" w:rsidR="00293957" w:rsidRPr="00F43A02" w:rsidRDefault="00293957" w:rsidP="004C047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涯</w:t>
            </w:r>
            <w:proofErr w:type="gramEnd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J6 建立對於未來生涯的願景。</w:t>
            </w:r>
          </w:p>
          <w:p w14:paraId="04BB527C" w14:textId="77777777" w:rsidR="00293957" w:rsidRPr="00F43A02" w:rsidRDefault="00293957" w:rsidP="004C047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涯</w:t>
            </w:r>
            <w:proofErr w:type="gramEnd"/>
            <w:r w:rsidRPr="00F43A02">
              <w:rPr>
                <w:rFonts w:ascii="標楷體" w:eastAsia="標楷體" w:hAnsi="標楷體" w:cs="標楷體" w:hint="eastAsia"/>
                <w:sz w:val="20"/>
                <w:szCs w:val="20"/>
              </w:rPr>
              <w:t>J11 分析影響個人生涯決定的因素。</w:t>
            </w:r>
          </w:p>
          <w:p w14:paraId="215815BF" w14:textId="77777777" w:rsidR="00293957" w:rsidRPr="00F43A02" w:rsidRDefault="00293957" w:rsidP="004C047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0"/>
                <w:szCs w:val="20"/>
              </w:rPr>
            </w:pPr>
          </w:p>
        </w:tc>
        <w:tc>
          <w:tcPr>
            <w:tcW w:w="825" w:type="dxa"/>
          </w:tcPr>
          <w:p w14:paraId="4B470ACA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293957" w:rsidRPr="00F43A02" w14:paraId="29B2938F" w14:textId="77777777" w:rsidTr="00293957">
        <w:trPr>
          <w:trHeight w:val="761"/>
        </w:trPr>
        <w:tc>
          <w:tcPr>
            <w:tcW w:w="794" w:type="dxa"/>
          </w:tcPr>
          <w:p w14:paraId="65A1C0EF" w14:textId="77777777" w:rsidR="00293957" w:rsidRPr="00F43A02" w:rsidRDefault="00293957" w:rsidP="004C0474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14</w:t>
            </w:r>
          </w:p>
        </w:tc>
        <w:tc>
          <w:tcPr>
            <w:tcW w:w="1503" w:type="dxa"/>
            <w:vMerge w:val="restart"/>
          </w:tcPr>
          <w:p w14:paraId="0973850B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數-J-A1 對於學習數學有信心和正向態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度，能使用適當的數學語言進行溝通，並能將所學應用於日常生活中。</w:t>
            </w:r>
          </w:p>
          <w:p w14:paraId="2FC39FE9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數-J-A2 具備有理數、根式、坐標系之運作能力，並能以符號代表數或幾何物件，執行運算與推論，在生活情境或可理解的想像情境中，分析本質以解決問題。</w:t>
            </w:r>
          </w:p>
          <w:p w14:paraId="7EDA67DC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數-J-A3 具備識別現實生活問題和數學的關聯的能力，可從多元、彈性角度擬訂問題解決計畫，並能將問題解答轉化於真實世界。</w:t>
            </w:r>
          </w:p>
          <w:p w14:paraId="1BCF684C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數-J-B1 具備處理代數與幾何中數學關係的能力，並用以描述情境中的現象。能在經驗範圍內，以數學語言表述平面與空間的基本關係和性質。能以基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本的統計量與機率，描述生活中不確定性的程度。</w:t>
            </w:r>
          </w:p>
          <w:p w14:paraId="7EE0EB5F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數-J-B3 具備辨認藝術作品中的幾何形體或數量關係的素養，並能在數學的推導中，享受數學之美。</w:t>
            </w:r>
          </w:p>
          <w:p w14:paraId="15B28B75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數-J-C2 樂於與他人良好互動與溝通以解決問題，並欣賞問題的多元解法。</w:t>
            </w:r>
          </w:p>
        </w:tc>
        <w:tc>
          <w:tcPr>
            <w:tcW w:w="1914" w:type="dxa"/>
          </w:tcPr>
          <w:p w14:paraId="7D9CC95D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lastRenderedPageBreak/>
              <w:t>s-Ⅳ-7 理解畢氏定理與其逆敘述，</w:t>
            </w: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lastRenderedPageBreak/>
              <w:t>並能應用於數學解題與日常生活的問題。</w:t>
            </w:r>
          </w:p>
          <w:p w14:paraId="02E5E807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n-IV-5 理解二次方根的意義、符號與根式的四則運算，並能運用到日常生活的情境解決問題。</w:t>
            </w:r>
          </w:p>
        </w:tc>
        <w:tc>
          <w:tcPr>
            <w:tcW w:w="2179" w:type="dxa"/>
          </w:tcPr>
          <w:p w14:paraId="4903161B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S-8-6 畢氏定理：畢氏定理（勾股弦定理、商高定理）的意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義及其數學史；畢氏定理在生活上的應用；三邊長滿足畢氏定理的三角形必定是直角三角形。</w:t>
            </w:r>
          </w:p>
          <w:p w14:paraId="1673E12E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N-8-1 二次方根：二次方根的意義；根式的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化簡及四則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運算。</w:t>
            </w:r>
          </w:p>
        </w:tc>
        <w:tc>
          <w:tcPr>
            <w:tcW w:w="2349" w:type="dxa"/>
          </w:tcPr>
          <w:p w14:paraId="7692643F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活化篇</w:t>
            </w:r>
          </w:p>
          <w:p w14:paraId="691CAA1D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摺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其所好</w:t>
            </w:r>
          </w:p>
          <w:p w14:paraId="0BB703AA" w14:textId="77777777" w:rsidR="00293957" w:rsidRPr="00F43A02" w:rsidRDefault="00293957" w:rsidP="004C0474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進行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摺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其所好，透過不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同的摺紙方法，結合畢氏定理，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摺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出n的長度。</w:t>
            </w:r>
          </w:p>
        </w:tc>
        <w:tc>
          <w:tcPr>
            <w:tcW w:w="456" w:type="dxa"/>
          </w:tcPr>
          <w:p w14:paraId="07143E2B" w14:textId="77777777" w:rsidR="00293957" w:rsidRPr="00F43A02" w:rsidRDefault="00293957" w:rsidP="004C0474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</w:t>
            </w:r>
          </w:p>
        </w:tc>
        <w:tc>
          <w:tcPr>
            <w:tcW w:w="1261" w:type="dxa"/>
          </w:tcPr>
          <w:p w14:paraId="2EA1ADF2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數學教案</w:t>
            </w:r>
          </w:p>
        </w:tc>
        <w:tc>
          <w:tcPr>
            <w:tcW w:w="1276" w:type="dxa"/>
          </w:tcPr>
          <w:p w14:paraId="0B9AEAD8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1.口頭詢問</w:t>
            </w:r>
          </w:p>
          <w:p w14:paraId="51301059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3.互相討論</w:t>
            </w:r>
          </w:p>
          <w:p w14:paraId="3BF002CB" w14:textId="77777777" w:rsidR="00293957" w:rsidRPr="00F43A02" w:rsidRDefault="00293957" w:rsidP="004C0474">
            <w:pPr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4.作業</w:t>
            </w:r>
          </w:p>
        </w:tc>
        <w:tc>
          <w:tcPr>
            <w:tcW w:w="2010" w:type="dxa"/>
          </w:tcPr>
          <w:p w14:paraId="01A80522" w14:textId="77777777" w:rsidR="00293957" w:rsidRPr="00F43A02" w:rsidRDefault="00293957" w:rsidP="004C047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0"/>
                <w:szCs w:val="20"/>
              </w:rPr>
            </w:pPr>
          </w:p>
        </w:tc>
        <w:tc>
          <w:tcPr>
            <w:tcW w:w="825" w:type="dxa"/>
          </w:tcPr>
          <w:p w14:paraId="25D9A599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293957" w:rsidRPr="00F43A02" w14:paraId="50F7CCDD" w14:textId="77777777" w:rsidTr="00293957">
        <w:trPr>
          <w:trHeight w:val="761"/>
        </w:trPr>
        <w:tc>
          <w:tcPr>
            <w:tcW w:w="794" w:type="dxa"/>
          </w:tcPr>
          <w:p w14:paraId="42D3A409" w14:textId="77777777" w:rsidR="00293957" w:rsidRPr="00F43A02" w:rsidRDefault="00293957" w:rsidP="004C0474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15</w:t>
            </w:r>
          </w:p>
        </w:tc>
        <w:tc>
          <w:tcPr>
            <w:tcW w:w="1503" w:type="dxa"/>
            <w:vMerge/>
          </w:tcPr>
          <w:p w14:paraId="4C48CF9D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914" w:type="dxa"/>
          </w:tcPr>
          <w:p w14:paraId="20519034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s-IV-3 理解兩條直線的垂直和平行的意義，以及各種性質，並能應用於解決幾何與日常生活的問題。</w:t>
            </w:r>
          </w:p>
          <w:p w14:paraId="7415F062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s-IV-4 理解平面圖形全等的意義，知道圖形經平移、旋轉、鏡射後仍保持全等，並能應用於解決幾何與日常生活的問題。</w:t>
            </w:r>
          </w:p>
          <w:p w14:paraId="08B3C31C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s-IV-5 理解線對稱的意義和線對稱圖形的幾何性質，並能應用於解決幾何與日常生活的問題。</w:t>
            </w:r>
          </w:p>
          <w:p w14:paraId="7350C509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s-IV-6 理解平面圖形相似的意義，知道</w:t>
            </w:r>
            <w:proofErr w:type="gramStart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圖形經縮放</w:t>
            </w:r>
            <w:proofErr w:type="gramEnd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後其圖形相似，並能應用於解決幾何與日常生活的問題。</w:t>
            </w:r>
          </w:p>
          <w:p w14:paraId="7CA3EF7D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lastRenderedPageBreak/>
              <w:t>s-IV-9 理解三角形的邊角關係，利用邊角對應相等，判斷兩個三角形的全等，並能應用於解決幾何與日常生活的問題。</w:t>
            </w:r>
          </w:p>
          <w:p w14:paraId="38278D1D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s-IV-10 理解三角形相似的性質，利用對應角相等或</w:t>
            </w:r>
            <w:proofErr w:type="gramStart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對應邊成比例</w:t>
            </w:r>
            <w:proofErr w:type="gramEnd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，判斷兩個三角形的相似，並能應用於解決幾何與日常生活的問題。</w:t>
            </w:r>
          </w:p>
          <w:p w14:paraId="605D715E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a-IV-1 理解並應用符號及文字敘述表達概念、運算、推理及證明。</w:t>
            </w:r>
          </w:p>
        </w:tc>
        <w:tc>
          <w:tcPr>
            <w:tcW w:w="2179" w:type="dxa"/>
          </w:tcPr>
          <w:p w14:paraId="7BD30933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S-9-1 相似形：平面圖形縮放的意義；多邊形相似的意義；對應角相等；對應邊長成比例。</w:t>
            </w:r>
          </w:p>
          <w:p w14:paraId="6A14D280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S-9-11 證明的意義：幾何推理（須說明所依據的幾何性質）；代數推理（須說明所依據的代數性質）。</w:t>
            </w:r>
          </w:p>
        </w:tc>
        <w:tc>
          <w:tcPr>
            <w:tcW w:w="2349" w:type="dxa"/>
          </w:tcPr>
          <w:p w14:paraId="3BDC64C6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活化篇</w:t>
            </w:r>
          </w:p>
          <w:p w14:paraId="1112C577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數學好好玩</w:t>
            </w:r>
          </w:p>
          <w:p w14:paraId="182E2F4A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 進行數學好好玩－財源滾滾，透過摺紙理解黃金比例、白銀比例、青銅比例。</w:t>
            </w:r>
          </w:p>
          <w:p w14:paraId="3ED8E12E" w14:textId="77777777" w:rsidR="00293957" w:rsidRPr="00F43A02" w:rsidRDefault="00293957" w:rsidP="004C0474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 進行數學好好玩－數學九宮，遊戲1、2，訓練邏輯思考能力；遊戲3根據提示分析、推理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數字放法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，完成數學九宮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格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456" w:type="dxa"/>
          </w:tcPr>
          <w:p w14:paraId="21437D80" w14:textId="77777777" w:rsidR="00293957" w:rsidRPr="00F43A02" w:rsidRDefault="00293957" w:rsidP="004C0474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261" w:type="dxa"/>
          </w:tcPr>
          <w:p w14:paraId="35325E88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數學教案</w:t>
            </w:r>
          </w:p>
        </w:tc>
        <w:tc>
          <w:tcPr>
            <w:tcW w:w="1276" w:type="dxa"/>
          </w:tcPr>
          <w:p w14:paraId="686168BC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1.口頭詢問</w:t>
            </w:r>
          </w:p>
          <w:p w14:paraId="7BFBF29F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3.互相討論</w:t>
            </w:r>
          </w:p>
          <w:p w14:paraId="0B97C769" w14:textId="77777777" w:rsidR="00293957" w:rsidRPr="00F43A02" w:rsidRDefault="00293957" w:rsidP="004C0474">
            <w:pPr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4.作業</w:t>
            </w:r>
          </w:p>
        </w:tc>
        <w:tc>
          <w:tcPr>
            <w:tcW w:w="2010" w:type="dxa"/>
          </w:tcPr>
          <w:p w14:paraId="58C9AE2E" w14:textId="77777777" w:rsidR="00293957" w:rsidRPr="00F43A02" w:rsidRDefault="00293957" w:rsidP="004C047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0"/>
                <w:szCs w:val="20"/>
              </w:rPr>
            </w:pPr>
          </w:p>
        </w:tc>
        <w:tc>
          <w:tcPr>
            <w:tcW w:w="825" w:type="dxa"/>
          </w:tcPr>
          <w:p w14:paraId="4C2C0CE7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293957" w:rsidRPr="00F43A02" w14:paraId="16D3328F" w14:textId="77777777" w:rsidTr="00293957">
        <w:trPr>
          <w:trHeight w:val="761"/>
        </w:trPr>
        <w:tc>
          <w:tcPr>
            <w:tcW w:w="794" w:type="dxa"/>
          </w:tcPr>
          <w:p w14:paraId="4D7B170C" w14:textId="77777777" w:rsidR="00293957" w:rsidRPr="00F43A02" w:rsidRDefault="00293957" w:rsidP="004C0474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16</w:t>
            </w:r>
          </w:p>
        </w:tc>
        <w:tc>
          <w:tcPr>
            <w:tcW w:w="1503" w:type="dxa"/>
            <w:vMerge/>
          </w:tcPr>
          <w:p w14:paraId="062FFC42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914" w:type="dxa"/>
          </w:tcPr>
          <w:p w14:paraId="79ED1BBB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n-IV-2 理解負數之意義、符號與在</w:t>
            </w:r>
            <w:proofErr w:type="gramStart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數線上</w:t>
            </w:r>
            <w:proofErr w:type="gramEnd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的表示，並熟練其四則運算，且能運用到日常生活的情境解決問題。</w:t>
            </w:r>
          </w:p>
          <w:p w14:paraId="184DD823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n-IV-4 理解比、比例式、正比、反比和連比的意義和推理，並能運用到日常生活的情境解決問題。</w:t>
            </w:r>
          </w:p>
          <w:p w14:paraId="7D696C49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n-IV-9 使用計算機計算比值、複雜的數式、小數或根</w:t>
            </w: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lastRenderedPageBreak/>
              <w:t>式等四則運算與三角比的近似值問題，並能理解計算機可能產生誤差。</w:t>
            </w:r>
          </w:p>
          <w:p w14:paraId="506C27DA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a-IV-1 理解並應用符號及文字敘述表達概念、運算、推理及證明。</w:t>
            </w:r>
          </w:p>
          <w:p w14:paraId="6041AF6F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a-IV-2 理解一元一次方程式及其解的意義，能以等量公理與移項法則求解和驗算，並能運用到日常生活的情境解決問題。</w:t>
            </w:r>
          </w:p>
          <w:p w14:paraId="52F41BFA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a-IV-4 理解二元一次</w:t>
            </w:r>
            <w:proofErr w:type="gramStart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聯立方程式及其</w:t>
            </w:r>
            <w:proofErr w:type="gramEnd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解的意義，並能以</w:t>
            </w:r>
            <w:proofErr w:type="gramStart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代入消去</w:t>
            </w:r>
            <w:proofErr w:type="gramEnd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法與加減消去法求解和驗算，以及能運用到日常生活的情境解決問題。</w:t>
            </w:r>
          </w:p>
          <w:p w14:paraId="79E219D0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s-IV-3 理解兩條直線的垂直和平行的意義，以及各種性質，並能應用於解決幾何與日常生活的問題。</w:t>
            </w:r>
          </w:p>
          <w:p w14:paraId="72053227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s-IV-4 理解平面圖形全等的意義，知道圖形經平移、旋轉、鏡射後仍保持全等，並能應用</w:t>
            </w: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lastRenderedPageBreak/>
              <w:t>於解決幾何與日常生活的問題。</w:t>
            </w:r>
          </w:p>
          <w:p w14:paraId="4C61EA18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s-IV-5 理解線對稱的意義和線對稱圖形的幾何性質，並能應用於解決幾何與日常生活的問題。</w:t>
            </w:r>
          </w:p>
          <w:p w14:paraId="635E7229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s-IV-6 理解平面圖形相似的意義，知道</w:t>
            </w:r>
            <w:proofErr w:type="gramStart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圖形經縮放</w:t>
            </w:r>
            <w:proofErr w:type="gramEnd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後其圖形相似，並能應用於解決幾何與日常生活的問題。</w:t>
            </w:r>
          </w:p>
          <w:p w14:paraId="394E67C3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s-IV-9 理解三角形的邊角關係，利用邊角對應相等，判斷兩個三角形的全等，並能應用於解決幾何與日常生活的問題。</w:t>
            </w:r>
          </w:p>
          <w:p w14:paraId="0FEF67A7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s-IV-10 理解三角形相似的性質，利用對應角相等或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對應邊成比例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，判斷兩個三角形的相似，並能應用於解決幾何與日常生活的問題。</w:t>
            </w:r>
          </w:p>
        </w:tc>
        <w:tc>
          <w:tcPr>
            <w:tcW w:w="2179" w:type="dxa"/>
          </w:tcPr>
          <w:p w14:paraId="6E6833E7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N-7-3 負數與數的四則混合運算(含分數、小數)：使用「正、負」表徵生活中的量；相反數；數的四則混合運算。</w:t>
            </w:r>
          </w:p>
          <w:p w14:paraId="2E9C14A3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N-7-4 數的運算規律：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交換律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；結合律；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分配律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；－(a＋b)＝－a－b；－(a－b)＝－a＋b。</w:t>
            </w:r>
          </w:p>
          <w:p w14:paraId="34D08476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N-7-9 比與比例式：比；比例式；正比；反比；相關之基本運算與應用問題，教學情境應以有意義之比值為例。</w:t>
            </w:r>
          </w:p>
          <w:p w14:paraId="3E767524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N-9-1 連比：連比的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記錄；連比推理；連比例式；及其基本運算與相關應用問題；涉及複雜數值時使用計算機協助計算。</w:t>
            </w:r>
          </w:p>
          <w:p w14:paraId="6178AA7C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A-7-2 一元一次方程式的意義：一元一次方程式及其解的意義；具體情境中列出一元一次方程式。</w:t>
            </w:r>
          </w:p>
          <w:p w14:paraId="6D315107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A-7-3 一元一次方程式的解法與應用：等量公理；移項法則；驗算；應用問題。</w:t>
            </w:r>
          </w:p>
          <w:p w14:paraId="17FE6EA9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A-7-4 二元一次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聯立方程式的意義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：二元一次方程式及其解的意義；具體情境中列出二元一次方程式；二元一次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聯立方程式及其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解的意義；具體情境中列出二元一次聯立方程式。</w:t>
            </w:r>
          </w:p>
          <w:p w14:paraId="16E7F947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A-7-5 二元一次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聯立方程式的解法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與應用：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代入消去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法；加減消去法；應用問題。</w:t>
            </w:r>
          </w:p>
          <w:p w14:paraId="5C52CEE4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S-9-11 證明的意義：幾何推理（須說明所依據的幾何性質）；代數推理（須說明所依據的代數性質）。</w:t>
            </w:r>
          </w:p>
        </w:tc>
        <w:tc>
          <w:tcPr>
            <w:tcW w:w="2349" w:type="dxa"/>
          </w:tcPr>
          <w:p w14:paraId="6FD7E036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活化篇</w:t>
            </w:r>
          </w:p>
          <w:p w14:paraId="47C15A39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腦力大激盪</w:t>
            </w:r>
          </w:p>
          <w:p w14:paraId="5FAF180B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 進行腦力大激盪－單元1，不斷嘗試可能的數字組合，算式答案後回答問題。</w:t>
            </w:r>
          </w:p>
          <w:p w14:paraId="5B3A47F2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 進行腦力大激盪－單元2，透過題目訓練分析、邏輯推理能力。</w:t>
            </w:r>
          </w:p>
          <w:p w14:paraId="65E6E29B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 進行腦力大激盪－單元3，在生活中遇到的問題，運用一元一次方程式列式並求解，回答問題。</w:t>
            </w:r>
          </w:p>
          <w:p w14:paraId="65905063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 進行腦力大激盪－單元4，在生活中遇到的問題，運用二元一次聯立方程式列式並求解，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回答問題。</w:t>
            </w:r>
          </w:p>
          <w:p w14:paraId="6C68DE5F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5. 進行腦力大激盪－單元5，不斷嘗試可能的路線，找出正確的路線，突破迷宮。</w:t>
            </w:r>
          </w:p>
          <w:p w14:paraId="0E27DEBF" w14:textId="77777777" w:rsidR="00293957" w:rsidRPr="00F43A02" w:rsidRDefault="00293957" w:rsidP="004C0474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6. 進行腦力大激盪－單元6，在生活中遇到的問題，運用比例式求解，回答問題。</w:t>
            </w:r>
          </w:p>
        </w:tc>
        <w:tc>
          <w:tcPr>
            <w:tcW w:w="456" w:type="dxa"/>
          </w:tcPr>
          <w:p w14:paraId="2A98FF28" w14:textId="77777777" w:rsidR="00293957" w:rsidRPr="00F43A02" w:rsidRDefault="00293957" w:rsidP="004C0474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</w:t>
            </w:r>
          </w:p>
        </w:tc>
        <w:tc>
          <w:tcPr>
            <w:tcW w:w="1261" w:type="dxa"/>
          </w:tcPr>
          <w:p w14:paraId="4A817D18" w14:textId="77777777" w:rsidR="00293957" w:rsidRPr="00F43A02" w:rsidRDefault="00293957" w:rsidP="004C0474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數學教案</w:t>
            </w:r>
          </w:p>
        </w:tc>
        <w:tc>
          <w:tcPr>
            <w:tcW w:w="1276" w:type="dxa"/>
          </w:tcPr>
          <w:p w14:paraId="64A8DA35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1.口頭詢問</w:t>
            </w:r>
          </w:p>
          <w:p w14:paraId="3CC810F3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3.互相討論</w:t>
            </w:r>
          </w:p>
          <w:p w14:paraId="623F111E" w14:textId="77777777" w:rsidR="00293957" w:rsidRPr="00F43A02" w:rsidRDefault="00293957" w:rsidP="004C0474">
            <w:pPr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4.作業</w:t>
            </w:r>
          </w:p>
        </w:tc>
        <w:tc>
          <w:tcPr>
            <w:tcW w:w="2010" w:type="dxa"/>
            <w:vMerge w:val="restart"/>
          </w:tcPr>
          <w:p w14:paraId="288099BF" w14:textId="77777777" w:rsidR="00293957" w:rsidRPr="00F43A02" w:rsidRDefault="00293957" w:rsidP="004C047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【科技教育】</w:t>
            </w:r>
          </w:p>
          <w:p w14:paraId="6896F2CD" w14:textId="77777777" w:rsidR="00293957" w:rsidRPr="00F43A02" w:rsidRDefault="00293957" w:rsidP="004C047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科E2 了解動手實作的重要性。</w:t>
            </w:r>
          </w:p>
          <w:p w14:paraId="01ED8814" w14:textId="77777777" w:rsidR="00293957" w:rsidRPr="00F43A02" w:rsidRDefault="00293957" w:rsidP="004C047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科E4 體會動手實作的樂趣，並養成正向的科技態度。</w:t>
            </w:r>
          </w:p>
          <w:p w14:paraId="108A266F" w14:textId="77777777" w:rsidR="00293957" w:rsidRPr="00F43A02" w:rsidRDefault="00293957" w:rsidP="004C047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科E9 具備與他人團隊合作的能力。</w:t>
            </w:r>
          </w:p>
          <w:p w14:paraId="1EF12886" w14:textId="77777777" w:rsidR="00293957" w:rsidRPr="00F43A02" w:rsidRDefault="00293957" w:rsidP="004C047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【資訊教育】</w:t>
            </w:r>
          </w:p>
          <w:p w14:paraId="24AC7000" w14:textId="77777777" w:rsidR="00293957" w:rsidRPr="00F43A02" w:rsidRDefault="00293957" w:rsidP="004C047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資E3 應用運算思維描述問題解決的方法。</w:t>
            </w:r>
          </w:p>
          <w:p w14:paraId="0651893E" w14:textId="77777777" w:rsidR="00293957" w:rsidRPr="00F43A02" w:rsidRDefault="00293957" w:rsidP="004C047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0"/>
                <w:szCs w:val="20"/>
              </w:rPr>
            </w:pPr>
          </w:p>
        </w:tc>
        <w:tc>
          <w:tcPr>
            <w:tcW w:w="825" w:type="dxa"/>
          </w:tcPr>
          <w:p w14:paraId="010ACFD1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293957" w:rsidRPr="00F43A02" w14:paraId="3E9F1985" w14:textId="77777777" w:rsidTr="00293957">
        <w:trPr>
          <w:trHeight w:val="761"/>
        </w:trPr>
        <w:tc>
          <w:tcPr>
            <w:tcW w:w="794" w:type="dxa"/>
          </w:tcPr>
          <w:p w14:paraId="3F47632E" w14:textId="77777777" w:rsidR="00293957" w:rsidRPr="00F43A02" w:rsidRDefault="00293957" w:rsidP="004C0474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17</w:t>
            </w:r>
          </w:p>
        </w:tc>
        <w:tc>
          <w:tcPr>
            <w:tcW w:w="1503" w:type="dxa"/>
            <w:vMerge/>
          </w:tcPr>
          <w:p w14:paraId="30B4A8C7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914" w:type="dxa"/>
          </w:tcPr>
          <w:p w14:paraId="1DBB99FC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n-IV-2 理解負數之意義、符號與在</w:t>
            </w:r>
            <w:proofErr w:type="gramStart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數線上</w:t>
            </w:r>
            <w:proofErr w:type="gramEnd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的表示，並熟練其四則運算，且能運用到日常生活的情境解決問</w:t>
            </w: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lastRenderedPageBreak/>
              <w:t>題。</w:t>
            </w:r>
          </w:p>
          <w:p w14:paraId="410F1B29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n-IV-4 理解比、比例式、正比、反比和連比的意義和推理，並能運用到日常生活的情境解決問題。</w:t>
            </w:r>
          </w:p>
          <w:p w14:paraId="7B91B9B9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n-IV-9 使用計算機計算比值、複雜的數式、小數或根式等四則運算與三角比的近似值問題，並能理解計算機可能產生誤差。</w:t>
            </w:r>
          </w:p>
          <w:p w14:paraId="208EF980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f-IV-1 理解常數函數和一次函數的意義，能描繪常數函數和一次函數的圖形，並能運用到日常生活的情境解決問題。</w:t>
            </w:r>
          </w:p>
          <w:p w14:paraId="280670C1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a-IV-4 理解二元一次</w:t>
            </w:r>
            <w:proofErr w:type="gramStart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聯立方程式及其</w:t>
            </w:r>
            <w:proofErr w:type="gramEnd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解的意義，並能以</w:t>
            </w:r>
            <w:proofErr w:type="gramStart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代入消去</w:t>
            </w:r>
            <w:proofErr w:type="gramEnd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法與加減消去法求解和驗算，以及能運用到日常生活的情境解決問題。</w:t>
            </w:r>
          </w:p>
          <w:p w14:paraId="1A205A02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s-IV-3 理解兩條直線的垂直和平行的意義，以及各種性質，並能應用於解決幾何與日常生</w:t>
            </w: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lastRenderedPageBreak/>
              <w:t>活的問題。</w:t>
            </w:r>
          </w:p>
          <w:p w14:paraId="6629B38D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s-IV-4 理解平面圖形全等的意義，知道圖形經平移、旋轉、鏡射後仍保持全等，並能應用於解決幾何與日常生活的問題。</w:t>
            </w:r>
          </w:p>
          <w:p w14:paraId="68DA043C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s-IV-5 理解線對稱的意義和線對稱圖形的幾何性質，並能應用於解決幾何與日常生活的問題。</w:t>
            </w:r>
          </w:p>
          <w:p w14:paraId="0EE14DBD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s-IV-6 理解平面圖形相似的意義，知道</w:t>
            </w:r>
            <w:proofErr w:type="gramStart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圖形經縮放</w:t>
            </w:r>
            <w:proofErr w:type="gramEnd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後其圖形相似，並能應用於解決幾何與日常生活的問題。</w:t>
            </w:r>
          </w:p>
          <w:p w14:paraId="746FFA43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s-IV-9 理解三角形的邊角關係，利用邊角對應相等，判斷兩個三角形的全等，並能應用於解決幾何與日常生活的問題。</w:t>
            </w:r>
          </w:p>
          <w:p w14:paraId="06E0DBCC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s-IV-10 理解三角形相似的性質，利用對應角相等或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對應邊成比例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，判斷兩個三角形的相似，並能應用於解決幾何與日常生活的問題。</w:t>
            </w:r>
          </w:p>
        </w:tc>
        <w:tc>
          <w:tcPr>
            <w:tcW w:w="2179" w:type="dxa"/>
          </w:tcPr>
          <w:p w14:paraId="7B5CD388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N-7-3 負數與數的四則混合運算(含分數、小數)：使用「正、負」表徵生活中的量；相反數；數的四則混合運算。</w:t>
            </w:r>
          </w:p>
          <w:p w14:paraId="332C11FA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N-7-4 數的運算規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律：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交換律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；結合律；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分配律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；－(a＋b)＝－a－b；－(a－b)＝－a＋b。</w:t>
            </w:r>
          </w:p>
          <w:p w14:paraId="3CBA6A2E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N-7-9 比與比例式：比；比例式；正比；反比；相關之基本運算與應用問題，教學情境應以有意義之比值為例。</w:t>
            </w:r>
          </w:p>
          <w:p w14:paraId="56882FB1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F-8-1 一次函數：透過對應關係認識函數（不要出現f(x)的抽象型式）、常數函數（y＝c）、一次函數（y＝ax+b）。</w:t>
            </w:r>
          </w:p>
          <w:p w14:paraId="419A6FFE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A-7-4 二元一次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聯立方程式的意義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：二元一次方程式及其解的意義；具體情境中列出二元一次方程式；二元一次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聯立方程式及其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解的意義；具體情境中列出二元一次聯立方程式。</w:t>
            </w:r>
          </w:p>
          <w:p w14:paraId="5CC7432E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S-7-5 線對稱的基本圖形：等腰三角形；正方形；菱形；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箏形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；正多邊形。</w:t>
            </w:r>
          </w:p>
          <w:p w14:paraId="636928BB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S-9-11 證明的意義：幾何推理（須說明所依據的幾何性質）；代數推理（須說明所依據的代數性質）。</w:t>
            </w:r>
          </w:p>
        </w:tc>
        <w:tc>
          <w:tcPr>
            <w:tcW w:w="2349" w:type="dxa"/>
          </w:tcPr>
          <w:p w14:paraId="544C72C9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活化篇</w:t>
            </w:r>
          </w:p>
          <w:p w14:paraId="13DC7598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腦力大激盪</w:t>
            </w:r>
          </w:p>
          <w:p w14:paraId="0B980344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 進行腦力大激盪－單元7，透過題目理解摩斯密碼是一種函數的對應關係。</w:t>
            </w:r>
          </w:p>
          <w:p w14:paraId="61C20046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 進行腦力大激盪－單</w:t>
            </w: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元8，利用天秤分析、比較題目所給物品重量，回答問題。</w:t>
            </w:r>
          </w:p>
          <w:p w14:paraId="6A915C96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 進行腦力大激盪－單元9，回答題目問題發現得到的圖案皆是愛心，透過二元一次方程式的運算，理解愛心皆在9的倍數上。</w:t>
            </w:r>
          </w:p>
          <w:p w14:paraId="6599DA8E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 xml:space="preserve">4. 進行腦力大激盪－單元10，由畢氏定理引進畢氏勝率，回答問題以理解畢氏勝率。 </w:t>
            </w:r>
          </w:p>
          <w:p w14:paraId="5A626149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5. 進行腦力大激盪－單元11，分析文字所構成的圖案，回答問題。</w:t>
            </w:r>
          </w:p>
          <w:p w14:paraId="0B3B1659" w14:textId="77777777" w:rsidR="00293957" w:rsidRPr="00F43A02" w:rsidRDefault="00293957" w:rsidP="004C0474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6. 進行腦力大激盪－單元12，透過題目問題以熟悉黃金比例，最後回答符合黃金比例的穿著搭配。</w:t>
            </w:r>
          </w:p>
        </w:tc>
        <w:tc>
          <w:tcPr>
            <w:tcW w:w="456" w:type="dxa"/>
          </w:tcPr>
          <w:p w14:paraId="74D50C3A" w14:textId="77777777" w:rsidR="00293957" w:rsidRPr="00F43A02" w:rsidRDefault="00293957" w:rsidP="004C0474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</w:t>
            </w:r>
          </w:p>
        </w:tc>
        <w:tc>
          <w:tcPr>
            <w:tcW w:w="1261" w:type="dxa"/>
          </w:tcPr>
          <w:p w14:paraId="2C42FA3E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數學教案</w:t>
            </w:r>
          </w:p>
        </w:tc>
        <w:tc>
          <w:tcPr>
            <w:tcW w:w="1276" w:type="dxa"/>
          </w:tcPr>
          <w:p w14:paraId="2086E907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1.口頭詢問</w:t>
            </w:r>
          </w:p>
          <w:p w14:paraId="72A67679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3.互相討論</w:t>
            </w:r>
          </w:p>
          <w:p w14:paraId="771C045A" w14:textId="77777777" w:rsidR="00293957" w:rsidRPr="00F43A02" w:rsidRDefault="00293957" w:rsidP="004C0474">
            <w:pPr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4.作業</w:t>
            </w:r>
          </w:p>
        </w:tc>
        <w:tc>
          <w:tcPr>
            <w:tcW w:w="2010" w:type="dxa"/>
            <w:vMerge/>
          </w:tcPr>
          <w:p w14:paraId="08DFEF67" w14:textId="77777777" w:rsidR="00293957" w:rsidRPr="00F43A02" w:rsidRDefault="00293957" w:rsidP="004C047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0"/>
                <w:szCs w:val="20"/>
              </w:rPr>
            </w:pPr>
          </w:p>
        </w:tc>
        <w:tc>
          <w:tcPr>
            <w:tcW w:w="825" w:type="dxa"/>
          </w:tcPr>
          <w:p w14:paraId="11EFFBE4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293957" w:rsidRPr="00F43A02" w14:paraId="004A549B" w14:textId="77777777" w:rsidTr="00293957">
        <w:trPr>
          <w:trHeight w:val="761"/>
        </w:trPr>
        <w:tc>
          <w:tcPr>
            <w:tcW w:w="794" w:type="dxa"/>
          </w:tcPr>
          <w:p w14:paraId="78A2C5ED" w14:textId="77777777" w:rsidR="00293957" w:rsidRPr="00F43A02" w:rsidRDefault="00293957" w:rsidP="004C0474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18</w:t>
            </w:r>
          </w:p>
        </w:tc>
        <w:tc>
          <w:tcPr>
            <w:tcW w:w="1503" w:type="dxa"/>
            <w:vMerge/>
          </w:tcPr>
          <w:p w14:paraId="1790014C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914" w:type="dxa"/>
          </w:tcPr>
          <w:p w14:paraId="0A8E7F2E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n-IV-2 理解負數之意義、符號與在</w:t>
            </w:r>
            <w:proofErr w:type="gramStart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數線上</w:t>
            </w:r>
            <w:proofErr w:type="gramEnd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的表示，並熟練其四則運算，且能運用到日常生活的情境解決問題。</w:t>
            </w:r>
          </w:p>
          <w:p w14:paraId="17B1AE87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s-IV-3 理解兩條直線的垂直和平行的意義，以及各種性質，並能應用於解決幾何與日常生活的問題。</w:t>
            </w:r>
          </w:p>
          <w:p w14:paraId="168127F8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s-IV-4 理解平面圖形全等的意義，知道圖形經平移、旋轉、鏡射後仍保持全等，並能應用於解決幾何與日常生活的問題。</w:t>
            </w:r>
          </w:p>
          <w:p w14:paraId="73E70E09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s-IV-5 理解線對稱的意義和線對稱圖形的幾何性質，並能應用於解決幾何與日常生活的問題。</w:t>
            </w:r>
          </w:p>
          <w:p w14:paraId="02127146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s-IV-6 理解平面圖形相似的意義，知道</w:t>
            </w:r>
            <w:proofErr w:type="gramStart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圖形經縮放</w:t>
            </w:r>
            <w:proofErr w:type="gramEnd"/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後其圖形相似，並能應用於解決幾何與日常生活的問題。</w:t>
            </w:r>
          </w:p>
          <w:p w14:paraId="1890439A" w14:textId="77777777" w:rsidR="00293957" w:rsidRPr="00F43A02" w:rsidRDefault="00293957" w:rsidP="004C0474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t>s-IV-9 理解三角形的邊角關係，利</w:t>
            </w:r>
            <w:r w:rsidRPr="00F43A02">
              <w:rPr>
                <w:rFonts w:hAnsi="標楷體" w:cs="標楷體"/>
                <w:color w:val="auto"/>
                <w:sz w:val="20"/>
                <w:szCs w:val="20"/>
              </w:rPr>
              <w:lastRenderedPageBreak/>
              <w:t>用邊角對應相等，判斷兩個三角形的全等，並能應用於解決幾何與日常生活的問題。</w:t>
            </w:r>
          </w:p>
          <w:p w14:paraId="717E3520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s-IV-10 理解三角形相似的性質，利用對應角相等或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對應邊成比例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，判斷兩個三角形的相似，並能應用於解決幾何與日常生活的問題。</w:t>
            </w:r>
          </w:p>
        </w:tc>
        <w:tc>
          <w:tcPr>
            <w:tcW w:w="2179" w:type="dxa"/>
          </w:tcPr>
          <w:p w14:paraId="11C8F6BA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N-7-3 負數與數的四則混合運算(含分數、小數)：使用「正、負」表徵生活中的量；相反數；數的四則混合運算。</w:t>
            </w:r>
          </w:p>
          <w:p w14:paraId="65ADF8D6" w14:textId="77777777" w:rsidR="00293957" w:rsidRPr="00F43A02" w:rsidRDefault="00293957" w:rsidP="004C047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S-9-11 證明的意義：幾何推理（須說明所依據的幾何性質）；代數推理（須說明所依據的代數性質）。</w:t>
            </w:r>
          </w:p>
        </w:tc>
        <w:tc>
          <w:tcPr>
            <w:tcW w:w="2349" w:type="dxa"/>
          </w:tcPr>
          <w:p w14:paraId="5E301D94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活化篇</w:t>
            </w:r>
          </w:p>
          <w:p w14:paraId="76EBAFEC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挑戰腦細胞</w:t>
            </w:r>
          </w:p>
          <w:p w14:paraId="4AC8E5EC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 進行挑戰腦細胞－挑戰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筆畫，分析、推理可行的畫法，完成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筆畫圖形。</w:t>
            </w:r>
          </w:p>
          <w:p w14:paraId="18296BDF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2. 進行挑戰腦細胞－挑戰數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迴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，根據提示分析、推理可行的畫法，完成數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迴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圖形。</w:t>
            </w:r>
          </w:p>
          <w:p w14:paraId="081C1B63" w14:textId="77777777" w:rsidR="00293957" w:rsidRPr="00F43A02" w:rsidRDefault="00293957" w:rsidP="004C0474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 進行挑戰腦細胞－挑戰圖形密碼，根據提示分析、推理可行的畫法，完成圖形密碼。</w:t>
            </w:r>
          </w:p>
          <w:p w14:paraId="3953627B" w14:textId="77777777" w:rsidR="00293957" w:rsidRPr="00F43A02" w:rsidRDefault="00293957" w:rsidP="004C0474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 進行挑戰腦細胞－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挑戰數謎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，根據提示分析、推理可行的數字加總，</w:t>
            </w:r>
            <w:proofErr w:type="gramStart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完成數謎</w:t>
            </w:r>
            <w:proofErr w:type="gramEnd"/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456" w:type="dxa"/>
          </w:tcPr>
          <w:p w14:paraId="4EF5E764" w14:textId="77777777" w:rsidR="00293957" w:rsidRPr="00F43A02" w:rsidRDefault="00293957" w:rsidP="004C0474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261" w:type="dxa"/>
          </w:tcPr>
          <w:p w14:paraId="4ABAD7F2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數學教案</w:t>
            </w:r>
          </w:p>
        </w:tc>
        <w:tc>
          <w:tcPr>
            <w:tcW w:w="1276" w:type="dxa"/>
          </w:tcPr>
          <w:p w14:paraId="7CFB38F9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1.口頭詢問</w:t>
            </w:r>
          </w:p>
          <w:p w14:paraId="4CC5B566" w14:textId="77777777" w:rsidR="00293957" w:rsidRPr="00F43A02" w:rsidRDefault="00293957" w:rsidP="004C0474">
            <w:pPr>
              <w:pStyle w:val="a4"/>
              <w:snapToGrid w:val="0"/>
              <w:ind w:leftChars="0" w:left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3.互相討論</w:t>
            </w:r>
          </w:p>
          <w:p w14:paraId="57CCD728" w14:textId="77777777" w:rsidR="00293957" w:rsidRPr="00F43A02" w:rsidRDefault="00293957" w:rsidP="004C0474">
            <w:pPr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3A02">
              <w:rPr>
                <w:rFonts w:ascii="標楷體" w:eastAsia="標楷體" w:hAnsi="標楷體" w:cs="標楷體"/>
                <w:sz w:val="20"/>
                <w:szCs w:val="20"/>
              </w:rPr>
              <w:t>4.作業</w:t>
            </w:r>
          </w:p>
        </w:tc>
        <w:tc>
          <w:tcPr>
            <w:tcW w:w="2010" w:type="dxa"/>
            <w:vMerge/>
          </w:tcPr>
          <w:p w14:paraId="6866EFD9" w14:textId="77777777" w:rsidR="00293957" w:rsidRPr="00F43A02" w:rsidRDefault="00293957" w:rsidP="004C047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0"/>
                <w:szCs w:val="20"/>
              </w:rPr>
            </w:pPr>
          </w:p>
        </w:tc>
        <w:tc>
          <w:tcPr>
            <w:tcW w:w="825" w:type="dxa"/>
          </w:tcPr>
          <w:p w14:paraId="500C3B43" w14:textId="77777777" w:rsidR="00293957" w:rsidRPr="00F43A02" w:rsidRDefault="00293957" w:rsidP="004C0474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</w:tbl>
    <w:p w14:paraId="53BAACC3" w14:textId="77777777" w:rsidR="007A53E9" w:rsidRDefault="00000000">
      <w:pPr>
        <w:widowControl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</w:rPr>
        <w:lastRenderedPageBreak/>
        <w:t>說明：</w:t>
      </w:r>
      <w:proofErr w:type="gramStart"/>
      <w:r>
        <w:rPr>
          <w:rFonts w:ascii="標楷體" w:eastAsia="標楷體" w:hAnsi="標楷體" w:cs="標楷體"/>
          <w:color w:val="FF0000"/>
        </w:rPr>
        <w:t>部定課程採</w:t>
      </w:r>
      <w:proofErr w:type="gramEnd"/>
      <w:r>
        <w:rPr>
          <w:rFonts w:ascii="標楷體" w:eastAsia="標楷體" w:hAnsi="標楷體" w:cs="標楷體"/>
          <w:color w:val="FF0000"/>
        </w:rPr>
        <w:t>自編者，須經校內課程發展委員會通過，教材內容留校備查。</w:t>
      </w:r>
    </w:p>
    <w:sectPr w:rsidR="007A53E9">
      <w:pgSz w:w="16838" w:h="11906" w:orient="landscape"/>
      <w:pgMar w:top="720" w:right="720" w:bottom="720" w:left="72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2FDD8" w14:textId="77777777" w:rsidR="00C45903" w:rsidRDefault="00C45903" w:rsidP="00EA36C6">
      <w:r>
        <w:separator/>
      </w:r>
    </w:p>
  </w:endnote>
  <w:endnote w:type="continuationSeparator" w:id="0">
    <w:p w14:paraId="25B60AE1" w14:textId="77777777" w:rsidR="00C45903" w:rsidRDefault="00C45903" w:rsidP="00EA3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Gungsuh">
    <w:altName w:val="Times New Roman"/>
    <w:charset w:val="81"/>
    <w:family w:val="roman"/>
    <w:pitch w:val="variable"/>
    <w:sig w:usb0="B00002AF" w:usb1="69D77CFB" w:usb2="00000030" w:usb3="00000000" w:csb0="0008009F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138B47" w14:textId="77777777" w:rsidR="00C45903" w:rsidRDefault="00C45903" w:rsidP="00EA36C6">
      <w:r>
        <w:separator/>
      </w:r>
    </w:p>
  </w:footnote>
  <w:footnote w:type="continuationSeparator" w:id="0">
    <w:p w14:paraId="2A64DE68" w14:textId="77777777" w:rsidR="00C45903" w:rsidRDefault="00C45903" w:rsidP="00EA36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FC1528"/>
    <w:multiLevelType w:val="multilevel"/>
    <w:tmpl w:val="A09065FC"/>
    <w:lvl w:ilvl="0">
      <w:start w:val="1"/>
      <w:numFmt w:val="decimal"/>
      <w:lvlText w:val="%1"/>
      <w:lvlJc w:val="left"/>
      <w:pPr>
        <w:ind w:left="565" w:hanging="480"/>
      </w:pPr>
    </w:lvl>
    <w:lvl w:ilvl="1">
      <w:start w:val="1"/>
      <w:numFmt w:val="decimal"/>
      <w:lvlText w:val="%2、"/>
      <w:lvlJc w:val="left"/>
      <w:pPr>
        <w:ind w:left="1045" w:hanging="480"/>
      </w:pPr>
    </w:lvl>
    <w:lvl w:ilvl="2">
      <w:start w:val="1"/>
      <w:numFmt w:val="lowerRoman"/>
      <w:lvlText w:val="%3."/>
      <w:lvlJc w:val="right"/>
      <w:pPr>
        <w:ind w:left="1525" w:hanging="480"/>
      </w:pPr>
    </w:lvl>
    <w:lvl w:ilvl="3">
      <w:start w:val="1"/>
      <w:numFmt w:val="decimal"/>
      <w:lvlText w:val="%4."/>
      <w:lvlJc w:val="left"/>
      <w:pPr>
        <w:ind w:left="2005" w:hanging="480"/>
      </w:pPr>
    </w:lvl>
    <w:lvl w:ilvl="4">
      <w:start w:val="1"/>
      <w:numFmt w:val="decimal"/>
      <w:lvlText w:val="%5、"/>
      <w:lvlJc w:val="left"/>
      <w:pPr>
        <w:ind w:left="2485" w:hanging="480"/>
      </w:pPr>
    </w:lvl>
    <w:lvl w:ilvl="5">
      <w:start w:val="1"/>
      <w:numFmt w:val="lowerRoman"/>
      <w:lvlText w:val="%6."/>
      <w:lvlJc w:val="right"/>
      <w:pPr>
        <w:ind w:left="2965" w:hanging="480"/>
      </w:pPr>
    </w:lvl>
    <w:lvl w:ilvl="6">
      <w:start w:val="1"/>
      <w:numFmt w:val="decimal"/>
      <w:lvlText w:val="%7."/>
      <w:lvlJc w:val="left"/>
      <w:pPr>
        <w:ind w:left="3445" w:hanging="480"/>
      </w:pPr>
    </w:lvl>
    <w:lvl w:ilvl="7">
      <w:start w:val="1"/>
      <w:numFmt w:val="decimal"/>
      <w:lvlText w:val="%8、"/>
      <w:lvlJc w:val="left"/>
      <w:pPr>
        <w:ind w:left="3925" w:hanging="480"/>
      </w:pPr>
    </w:lvl>
    <w:lvl w:ilvl="8">
      <w:start w:val="1"/>
      <w:numFmt w:val="lowerRoman"/>
      <w:lvlText w:val="%9."/>
      <w:lvlJc w:val="right"/>
      <w:pPr>
        <w:ind w:left="4405" w:hanging="480"/>
      </w:pPr>
    </w:lvl>
  </w:abstractNum>
  <w:abstractNum w:abstractNumId="1" w15:restartNumberingAfterBreak="0">
    <w:nsid w:val="455468E2"/>
    <w:multiLevelType w:val="multilevel"/>
    <w:tmpl w:val="CAE071C2"/>
    <w:lvl w:ilvl="0">
      <w:start w:val="1"/>
      <w:numFmt w:val="decimal"/>
      <w:lvlText w:val="%1"/>
      <w:lvlJc w:val="left"/>
      <w:pPr>
        <w:ind w:left="565" w:hanging="480"/>
      </w:pPr>
    </w:lvl>
    <w:lvl w:ilvl="1">
      <w:start w:val="1"/>
      <w:numFmt w:val="decimal"/>
      <w:lvlText w:val="%2、"/>
      <w:lvlJc w:val="left"/>
      <w:pPr>
        <w:ind w:left="1045" w:hanging="480"/>
      </w:pPr>
    </w:lvl>
    <w:lvl w:ilvl="2">
      <w:start w:val="1"/>
      <w:numFmt w:val="lowerRoman"/>
      <w:lvlText w:val="%3."/>
      <w:lvlJc w:val="right"/>
      <w:pPr>
        <w:ind w:left="1525" w:hanging="480"/>
      </w:pPr>
    </w:lvl>
    <w:lvl w:ilvl="3">
      <w:start w:val="1"/>
      <w:numFmt w:val="decimal"/>
      <w:lvlText w:val="%4."/>
      <w:lvlJc w:val="left"/>
      <w:pPr>
        <w:ind w:left="2005" w:hanging="480"/>
      </w:pPr>
    </w:lvl>
    <w:lvl w:ilvl="4">
      <w:start w:val="1"/>
      <w:numFmt w:val="decimal"/>
      <w:lvlText w:val="%5、"/>
      <w:lvlJc w:val="left"/>
      <w:pPr>
        <w:ind w:left="2485" w:hanging="480"/>
      </w:pPr>
    </w:lvl>
    <w:lvl w:ilvl="5">
      <w:start w:val="1"/>
      <w:numFmt w:val="lowerRoman"/>
      <w:lvlText w:val="%6."/>
      <w:lvlJc w:val="right"/>
      <w:pPr>
        <w:ind w:left="2965" w:hanging="480"/>
      </w:pPr>
    </w:lvl>
    <w:lvl w:ilvl="6">
      <w:start w:val="1"/>
      <w:numFmt w:val="decimal"/>
      <w:lvlText w:val="%7."/>
      <w:lvlJc w:val="left"/>
      <w:pPr>
        <w:ind w:left="3445" w:hanging="480"/>
      </w:pPr>
    </w:lvl>
    <w:lvl w:ilvl="7">
      <w:start w:val="1"/>
      <w:numFmt w:val="decimal"/>
      <w:lvlText w:val="%8、"/>
      <w:lvlJc w:val="left"/>
      <w:pPr>
        <w:ind w:left="3925" w:hanging="480"/>
      </w:pPr>
    </w:lvl>
    <w:lvl w:ilvl="8">
      <w:start w:val="1"/>
      <w:numFmt w:val="lowerRoman"/>
      <w:lvlText w:val="%9."/>
      <w:lvlJc w:val="right"/>
      <w:pPr>
        <w:ind w:left="4405" w:hanging="480"/>
      </w:pPr>
    </w:lvl>
  </w:abstractNum>
  <w:abstractNum w:abstractNumId="2" w15:restartNumberingAfterBreak="0">
    <w:nsid w:val="5A570A5A"/>
    <w:multiLevelType w:val="hybridMultilevel"/>
    <w:tmpl w:val="F692C474"/>
    <w:lvl w:ilvl="0" w:tplc="50FA059C">
      <w:start w:val="1"/>
      <w:numFmt w:val="taiwaneseCountingThousand"/>
      <w:lvlText w:val="%1、"/>
      <w:lvlJc w:val="left"/>
      <w:pPr>
        <w:ind w:left="502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3" w15:restartNumberingAfterBreak="0">
    <w:nsid w:val="5BE9458F"/>
    <w:multiLevelType w:val="multilevel"/>
    <w:tmpl w:val="618E100A"/>
    <w:lvl w:ilvl="0">
      <w:start w:val="1"/>
      <w:numFmt w:val="decimal"/>
      <w:lvlText w:val="(%1)"/>
      <w:lvlJc w:val="left"/>
      <w:pPr>
        <w:ind w:left="589" w:hanging="480"/>
      </w:pPr>
      <w:rPr>
        <w:smallCaps w:val="0"/>
        <w:strike w:val="0"/>
        <w:sz w:val="24"/>
        <w:szCs w:val="24"/>
        <w:vertAlign w:val="baseline"/>
      </w:rPr>
    </w:lvl>
    <w:lvl w:ilvl="1">
      <w:start w:val="1"/>
      <w:numFmt w:val="decimal"/>
      <w:lvlText w:val="%2、"/>
      <w:lvlJc w:val="left"/>
      <w:pPr>
        <w:ind w:left="1069" w:hanging="480"/>
      </w:pPr>
    </w:lvl>
    <w:lvl w:ilvl="2">
      <w:start w:val="1"/>
      <w:numFmt w:val="lowerRoman"/>
      <w:lvlText w:val="%3."/>
      <w:lvlJc w:val="right"/>
      <w:pPr>
        <w:ind w:left="1549" w:hanging="480"/>
      </w:pPr>
    </w:lvl>
    <w:lvl w:ilvl="3">
      <w:start w:val="1"/>
      <w:numFmt w:val="decimal"/>
      <w:lvlText w:val="%4."/>
      <w:lvlJc w:val="left"/>
      <w:pPr>
        <w:ind w:left="2029" w:hanging="480"/>
      </w:pPr>
    </w:lvl>
    <w:lvl w:ilvl="4">
      <w:start w:val="1"/>
      <w:numFmt w:val="decimal"/>
      <w:lvlText w:val="%5、"/>
      <w:lvlJc w:val="left"/>
      <w:pPr>
        <w:ind w:left="2509" w:hanging="480"/>
      </w:pPr>
    </w:lvl>
    <w:lvl w:ilvl="5">
      <w:start w:val="1"/>
      <w:numFmt w:val="lowerRoman"/>
      <w:lvlText w:val="%6."/>
      <w:lvlJc w:val="right"/>
      <w:pPr>
        <w:ind w:left="2989" w:hanging="480"/>
      </w:pPr>
    </w:lvl>
    <w:lvl w:ilvl="6">
      <w:start w:val="1"/>
      <w:numFmt w:val="decimal"/>
      <w:lvlText w:val="%7."/>
      <w:lvlJc w:val="left"/>
      <w:pPr>
        <w:ind w:left="3469" w:hanging="480"/>
      </w:pPr>
    </w:lvl>
    <w:lvl w:ilvl="7">
      <w:start w:val="1"/>
      <w:numFmt w:val="decimal"/>
      <w:lvlText w:val="%8、"/>
      <w:lvlJc w:val="left"/>
      <w:pPr>
        <w:ind w:left="3949" w:hanging="480"/>
      </w:pPr>
    </w:lvl>
    <w:lvl w:ilvl="8">
      <w:start w:val="1"/>
      <w:numFmt w:val="lowerRoman"/>
      <w:lvlText w:val="%9."/>
      <w:lvlJc w:val="right"/>
      <w:pPr>
        <w:ind w:left="4429" w:hanging="480"/>
      </w:pPr>
    </w:lvl>
  </w:abstractNum>
  <w:abstractNum w:abstractNumId="4" w15:restartNumberingAfterBreak="0">
    <w:nsid w:val="72B147F7"/>
    <w:multiLevelType w:val="multilevel"/>
    <w:tmpl w:val="0B9802B8"/>
    <w:lvl w:ilvl="0">
      <w:start w:val="1"/>
      <w:numFmt w:val="decimal"/>
      <w:lvlText w:val="%1、"/>
      <w:lvlJc w:val="left"/>
      <w:pPr>
        <w:ind w:left="502" w:hanging="360"/>
      </w:pPr>
    </w:lvl>
    <w:lvl w:ilvl="1">
      <w:start w:val="1"/>
      <w:numFmt w:val="decimal"/>
      <w:lvlText w:val="%2、"/>
      <w:lvlJc w:val="left"/>
      <w:pPr>
        <w:ind w:left="1102" w:hanging="480"/>
      </w:pPr>
    </w:lvl>
    <w:lvl w:ilvl="2">
      <w:start w:val="1"/>
      <w:numFmt w:val="lowerRoman"/>
      <w:lvlText w:val="%3."/>
      <w:lvlJc w:val="right"/>
      <w:pPr>
        <w:ind w:left="1582" w:hanging="480"/>
      </w:pPr>
    </w:lvl>
    <w:lvl w:ilvl="3">
      <w:start w:val="1"/>
      <w:numFmt w:val="decimal"/>
      <w:lvlText w:val="%4."/>
      <w:lvlJc w:val="left"/>
      <w:pPr>
        <w:ind w:left="2062" w:hanging="480"/>
      </w:pPr>
    </w:lvl>
    <w:lvl w:ilvl="4">
      <w:start w:val="1"/>
      <w:numFmt w:val="decimal"/>
      <w:lvlText w:val="%5、"/>
      <w:lvlJc w:val="left"/>
      <w:pPr>
        <w:ind w:left="2542" w:hanging="480"/>
      </w:pPr>
    </w:lvl>
    <w:lvl w:ilvl="5">
      <w:start w:val="1"/>
      <w:numFmt w:val="lowerRoman"/>
      <w:lvlText w:val="%6."/>
      <w:lvlJc w:val="right"/>
      <w:pPr>
        <w:ind w:left="3022" w:hanging="480"/>
      </w:pPr>
    </w:lvl>
    <w:lvl w:ilvl="6">
      <w:start w:val="1"/>
      <w:numFmt w:val="decimal"/>
      <w:lvlText w:val="%7."/>
      <w:lvlJc w:val="left"/>
      <w:pPr>
        <w:ind w:left="3502" w:hanging="480"/>
      </w:pPr>
    </w:lvl>
    <w:lvl w:ilvl="7">
      <w:start w:val="1"/>
      <w:numFmt w:val="decimal"/>
      <w:lvlText w:val="%8、"/>
      <w:lvlJc w:val="left"/>
      <w:pPr>
        <w:ind w:left="3982" w:hanging="480"/>
      </w:pPr>
    </w:lvl>
    <w:lvl w:ilvl="8">
      <w:start w:val="1"/>
      <w:numFmt w:val="lowerRoman"/>
      <w:lvlText w:val="%9."/>
      <w:lvlJc w:val="right"/>
      <w:pPr>
        <w:ind w:left="4462" w:hanging="480"/>
      </w:pPr>
    </w:lvl>
  </w:abstractNum>
  <w:num w:numId="1" w16cid:durableId="1638142648">
    <w:abstractNumId w:val="4"/>
  </w:num>
  <w:num w:numId="2" w16cid:durableId="1825078663">
    <w:abstractNumId w:val="3"/>
  </w:num>
  <w:num w:numId="3" w16cid:durableId="845706488">
    <w:abstractNumId w:val="0"/>
  </w:num>
  <w:num w:numId="4" w16cid:durableId="1399790926">
    <w:abstractNumId w:val="1"/>
  </w:num>
  <w:num w:numId="5" w16cid:durableId="14108050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3E9"/>
    <w:rsid w:val="00293957"/>
    <w:rsid w:val="003B44C4"/>
    <w:rsid w:val="00483E7B"/>
    <w:rsid w:val="007A53E9"/>
    <w:rsid w:val="00C45903"/>
    <w:rsid w:val="00E42695"/>
    <w:rsid w:val="00EA36C6"/>
    <w:rsid w:val="00FB13CB"/>
    <w:rsid w:val="00FC2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2B84DF"/>
  <w15:docId w15:val="{93D7CF4B-A08D-419D-904E-9F491C74C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545"/>
    <w:rPr>
      <w:rFonts w:eastAsia="新細明體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8C3545"/>
    <w:pPr>
      <w:ind w:leftChars="200" w:left="480"/>
    </w:pPr>
  </w:style>
  <w:style w:type="table" w:styleId="a5">
    <w:name w:val="Table Grid"/>
    <w:basedOn w:val="a1"/>
    <w:uiPriority w:val="39"/>
    <w:rsid w:val="008C35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C3545"/>
    <w:pPr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</w:rPr>
  </w:style>
  <w:style w:type="paragraph" w:styleId="a6">
    <w:name w:val="header"/>
    <w:basedOn w:val="a"/>
    <w:link w:val="a7"/>
    <w:uiPriority w:val="99"/>
    <w:unhideWhenUsed/>
    <w:rsid w:val="007B419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7B4191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7B419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7B4191"/>
    <w:rPr>
      <w:rFonts w:ascii="Times New Roman" w:eastAsia="新細明體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E54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7E5464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5ldicsA9UZo7H2mc+NH0aUKq1g==">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34</Pages>
  <Words>3627</Words>
  <Characters>20677</Characters>
  <Application>Microsoft Office Word</Application>
  <DocSecurity>0</DocSecurity>
  <Lines>172</Lines>
  <Paragraphs>48</Paragraphs>
  <ScaleCrop>false</ScaleCrop>
  <Company/>
  <LinksUpToDate>false</LinksUpToDate>
  <CharactersWithSpaces>24256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love5720love@outlook.com</cp:lastModifiedBy>
  <cp:revision>5</cp:revision>
  <dcterms:created xsi:type="dcterms:W3CDTF">2025-06-23T15:23:00Z</dcterms:created>
  <dcterms:modified xsi:type="dcterms:W3CDTF">2025-06-24T16:11:00Z</dcterms:modified>
</cp:coreProperties>
</file>